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E113" w14:textId="77777777" w:rsidR="001623EB" w:rsidRDefault="008E712F" w:rsidP="008E712F">
      <w:pPr>
        <w:pStyle w:val="Corpotesto"/>
        <w:spacing w:before="5"/>
        <w:ind w:left="0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73B18216" wp14:editId="7BD87C60">
            <wp:extent cx="580390" cy="7429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9129" w14:textId="77777777" w:rsidR="008E712F" w:rsidRPr="00052F74" w:rsidRDefault="008E712F" w:rsidP="008E712F">
      <w:pPr>
        <w:pStyle w:val="Titolo5"/>
        <w:jc w:val="center"/>
        <w:rPr>
          <w:b/>
          <w:bCs/>
          <w:color w:val="auto"/>
          <w:sz w:val="36"/>
        </w:rPr>
      </w:pPr>
      <w:r w:rsidRPr="00052F74">
        <w:rPr>
          <w:b/>
          <w:bCs/>
          <w:color w:val="auto"/>
          <w:sz w:val="36"/>
        </w:rPr>
        <w:t>COMUNE DI OZZERO</w:t>
      </w:r>
    </w:p>
    <w:p w14:paraId="2600A418" w14:textId="77777777" w:rsidR="008E712F" w:rsidRPr="00052F74" w:rsidRDefault="008E712F" w:rsidP="008E712F">
      <w:pPr>
        <w:spacing w:line="320" w:lineRule="exact"/>
        <w:jc w:val="center"/>
        <w:rPr>
          <w:rFonts w:ascii="Verdana" w:hAnsi="Verdana"/>
          <w:bCs/>
          <w:sz w:val="20"/>
          <w:szCs w:val="20"/>
        </w:rPr>
      </w:pPr>
      <w:r w:rsidRPr="00052F74">
        <w:rPr>
          <w:rFonts w:ascii="Verdana" w:hAnsi="Verdana"/>
          <w:bCs/>
          <w:sz w:val="20"/>
          <w:szCs w:val="20"/>
        </w:rPr>
        <w:t>CITTA’ METROPOLITANA DI MILANO</w:t>
      </w:r>
    </w:p>
    <w:p w14:paraId="01A3EA2A" w14:textId="77777777" w:rsidR="008E712F" w:rsidRDefault="008E712F" w:rsidP="001623EB">
      <w:pPr>
        <w:pStyle w:val="Corpotesto"/>
        <w:spacing w:before="5"/>
        <w:ind w:left="0"/>
        <w:rPr>
          <w:b/>
          <w:sz w:val="24"/>
        </w:rPr>
      </w:pPr>
    </w:p>
    <w:p w14:paraId="085AFEA4" w14:textId="77777777" w:rsidR="001623EB" w:rsidRDefault="001623EB" w:rsidP="001623EB">
      <w:pPr>
        <w:ind w:left="112" w:right="104"/>
        <w:jc w:val="both"/>
        <w:rPr>
          <w:b/>
          <w:sz w:val="24"/>
        </w:rPr>
      </w:pPr>
      <w:r>
        <w:rPr>
          <w:b/>
          <w:color w:val="323232"/>
          <w:sz w:val="24"/>
        </w:rPr>
        <w:t>Informativa,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ai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sensi</w:t>
      </w:r>
      <w:r>
        <w:rPr>
          <w:b/>
          <w:color w:val="323232"/>
          <w:spacing w:val="-10"/>
          <w:sz w:val="24"/>
        </w:rPr>
        <w:t xml:space="preserve"> </w:t>
      </w:r>
      <w:r>
        <w:rPr>
          <w:b/>
          <w:color w:val="323232"/>
          <w:sz w:val="24"/>
        </w:rPr>
        <w:t>e</w:t>
      </w:r>
      <w:r>
        <w:rPr>
          <w:b/>
          <w:color w:val="323232"/>
          <w:spacing w:val="-8"/>
          <w:sz w:val="24"/>
        </w:rPr>
        <w:t xml:space="preserve"> </w:t>
      </w:r>
      <w:r>
        <w:rPr>
          <w:b/>
          <w:color w:val="323232"/>
          <w:sz w:val="24"/>
        </w:rPr>
        <w:t>per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gli</w:t>
      </w:r>
      <w:r>
        <w:rPr>
          <w:b/>
          <w:color w:val="323232"/>
          <w:spacing w:val="-8"/>
          <w:sz w:val="24"/>
        </w:rPr>
        <w:t xml:space="preserve"> </w:t>
      </w:r>
      <w:r>
        <w:rPr>
          <w:b/>
          <w:color w:val="323232"/>
          <w:sz w:val="24"/>
        </w:rPr>
        <w:t>effetti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dell’art.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13</w:t>
      </w:r>
      <w:r>
        <w:rPr>
          <w:b/>
          <w:color w:val="323232"/>
          <w:spacing w:val="-7"/>
          <w:sz w:val="24"/>
        </w:rPr>
        <w:t xml:space="preserve"> </w:t>
      </w:r>
      <w:r>
        <w:rPr>
          <w:b/>
          <w:color w:val="323232"/>
          <w:sz w:val="24"/>
        </w:rPr>
        <w:t>del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GDPR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(Regolamento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UE</w:t>
      </w:r>
      <w:r>
        <w:rPr>
          <w:b/>
          <w:color w:val="323232"/>
          <w:spacing w:val="-8"/>
          <w:sz w:val="24"/>
        </w:rPr>
        <w:t xml:space="preserve"> </w:t>
      </w:r>
      <w:r>
        <w:rPr>
          <w:b/>
          <w:color w:val="323232"/>
          <w:sz w:val="24"/>
        </w:rPr>
        <w:t xml:space="preserve">2016/679), per il trattamento dei dati personali degli utenti dei </w:t>
      </w:r>
      <w:r w:rsidR="008E712F" w:rsidRPr="008E712F">
        <w:rPr>
          <w:b/>
          <w:color w:val="323232"/>
          <w:sz w:val="24"/>
          <w:u w:val="single"/>
        </w:rPr>
        <w:t xml:space="preserve">SERVIZI </w:t>
      </w:r>
      <w:r w:rsidR="00E04732" w:rsidRPr="008E712F">
        <w:rPr>
          <w:b/>
          <w:color w:val="323232"/>
          <w:sz w:val="24"/>
          <w:u w:val="single"/>
        </w:rPr>
        <w:t>SCOLASTICI</w:t>
      </w:r>
      <w:r>
        <w:rPr>
          <w:b/>
          <w:color w:val="323232"/>
          <w:sz w:val="24"/>
        </w:rPr>
        <w:t xml:space="preserve"> del Comune di OZZERO</w:t>
      </w:r>
    </w:p>
    <w:p w14:paraId="25E78198" w14:textId="77777777" w:rsidR="001623EB" w:rsidRDefault="001623EB" w:rsidP="001623EB">
      <w:pPr>
        <w:pStyle w:val="Corpotesto"/>
        <w:spacing w:before="2"/>
        <w:ind w:left="0"/>
        <w:rPr>
          <w:b/>
          <w:sz w:val="24"/>
        </w:rPr>
      </w:pPr>
    </w:p>
    <w:p w14:paraId="3D63630C" w14:textId="77777777" w:rsidR="001623EB" w:rsidRDefault="001623EB" w:rsidP="001623EB">
      <w:pPr>
        <w:pStyle w:val="Corpotesto"/>
        <w:spacing w:line="256" w:lineRule="auto"/>
        <w:ind w:right="103"/>
        <w:jc w:val="both"/>
      </w:pPr>
      <w:r>
        <w:t>Il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(Regolamento</w:t>
      </w:r>
      <w:r>
        <w:rPr>
          <w:spacing w:val="-9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Parlamento Europeo e del Consiglio del 27 aprile 2016) d’ora in avanti GDPR, prevede la protezione delle persone fisiche con riguardo al trattamento dei dati personali come diritto</w:t>
      </w:r>
      <w:r>
        <w:rPr>
          <w:spacing w:val="-14"/>
        </w:rPr>
        <w:t xml:space="preserve"> </w:t>
      </w:r>
      <w:r>
        <w:t>fondamentale.</w:t>
      </w:r>
    </w:p>
    <w:p w14:paraId="28DB95BF" w14:textId="77777777" w:rsidR="001623EB" w:rsidRDefault="001623EB" w:rsidP="001623EB">
      <w:pPr>
        <w:pStyle w:val="Corpotesto"/>
        <w:spacing w:before="161"/>
        <w:ind w:right="104"/>
        <w:jc w:val="both"/>
      </w:pPr>
      <w:r>
        <w:t>Con la presente informativa, resa ai sensi dell’art. 13 del GDPR il Comune di OZZERO, in qualità di Titolare del trattamento, (in seguito “</w:t>
      </w:r>
      <w:r>
        <w:rPr>
          <w:b/>
        </w:rPr>
        <w:t>Titolare</w:t>
      </w:r>
      <w:r>
        <w:t>”), intende fornirle, in quanto “interessato” dal trattamento e/o esercente la responsabilità genitoriale sul minore “interessato” dal trattamento che fruisce dei nostri servizi, le seguenti informazioni:</w:t>
      </w:r>
    </w:p>
    <w:p w14:paraId="0B0C7C08" w14:textId="77777777" w:rsidR="001623EB" w:rsidRDefault="001623EB" w:rsidP="001623EB">
      <w:pPr>
        <w:pStyle w:val="Corpotesto"/>
        <w:ind w:left="0"/>
      </w:pPr>
    </w:p>
    <w:p w14:paraId="78FF08DB" w14:textId="77777777" w:rsidR="001623EB" w:rsidRPr="009E0D30" w:rsidRDefault="001623EB" w:rsidP="001623EB">
      <w:pPr>
        <w:pStyle w:val="Titolo2"/>
        <w:jc w:val="both"/>
      </w:pPr>
      <w:r w:rsidRPr="009E0D30">
        <w:t>TITOLARE DEL TRATTAMENTO E RESPONSABILE DELLA PROTEZIONE DATI.</w:t>
      </w:r>
    </w:p>
    <w:p w14:paraId="6B03C479" w14:textId="77777777" w:rsidR="001623EB" w:rsidRPr="009E0D30" w:rsidRDefault="001623EB" w:rsidP="001623EB">
      <w:pPr>
        <w:pStyle w:val="Corpotesto"/>
        <w:ind w:right="123"/>
        <w:jc w:val="both"/>
        <w:rPr>
          <w:sz w:val="16"/>
        </w:rPr>
      </w:pPr>
      <w:r w:rsidRPr="009E0D30">
        <w:rPr>
          <w:b/>
          <w:color w:val="323232"/>
        </w:rPr>
        <w:t xml:space="preserve">Il Titolare del trattamento </w:t>
      </w:r>
      <w:r w:rsidRPr="009E0D30">
        <w:rPr>
          <w:color w:val="323232"/>
        </w:rPr>
        <w:t xml:space="preserve">è </w:t>
      </w:r>
      <w:r w:rsidR="000A1C8B" w:rsidRPr="009E0D30">
        <w:rPr>
          <w:color w:val="323232"/>
        </w:rPr>
        <w:t>il Comune di OZZERO nella persona del Sindaco pro-tempore Ing. Guglielmo Villani – sede Piazza Vittorio Veneto n. 20 – 20080 OZZERO (MI)</w:t>
      </w:r>
    </w:p>
    <w:p w14:paraId="0A954D2C" w14:textId="48649020" w:rsidR="001623EB" w:rsidRPr="004B7163" w:rsidRDefault="001623EB" w:rsidP="001623EB">
      <w:pPr>
        <w:spacing w:before="95"/>
        <w:ind w:left="112" w:right="108"/>
        <w:jc w:val="both"/>
        <w:rPr>
          <w:sz w:val="20"/>
          <w:szCs w:val="20"/>
        </w:rPr>
      </w:pPr>
      <w:r w:rsidRPr="004B7163">
        <w:rPr>
          <w:color w:val="323232"/>
          <w:sz w:val="21"/>
        </w:rPr>
        <w:t xml:space="preserve">Il </w:t>
      </w:r>
      <w:r w:rsidRPr="004B7163">
        <w:rPr>
          <w:b/>
          <w:color w:val="323232"/>
          <w:sz w:val="21"/>
        </w:rPr>
        <w:t xml:space="preserve">Responsabile della protezione dei dati </w:t>
      </w:r>
      <w:r w:rsidRPr="004B7163">
        <w:rPr>
          <w:color w:val="323232"/>
          <w:sz w:val="21"/>
        </w:rPr>
        <w:t xml:space="preserve">è </w:t>
      </w:r>
      <w:r w:rsidR="004B7163">
        <w:rPr>
          <w:color w:val="323232"/>
          <w:sz w:val="21"/>
        </w:rPr>
        <w:t>il</w:t>
      </w:r>
      <w:r w:rsidR="004B7163" w:rsidRPr="004B7163">
        <w:rPr>
          <w:color w:val="323232"/>
          <w:sz w:val="21"/>
        </w:rPr>
        <w:t xml:space="preserve"> Dott. Fabio </w:t>
      </w:r>
      <w:proofErr w:type="spellStart"/>
      <w:r w:rsidR="004B7163" w:rsidRPr="004B7163">
        <w:rPr>
          <w:color w:val="323232"/>
          <w:sz w:val="21"/>
        </w:rPr>
        <w:t>Pigliaru</w:t>
      </w:r>
      <w:proofErr w:type="spellEnd"/>
      <w:r w:rsidR="004B7163" w:rsidRPr="004B7163">
        <w:rPr>
          <w:color w:val="323232"/>
          <w:sz w:val="21"/>
        </w:rPr>
        <w:t xml:space="preserve"> </w:t>
      </w:r>
      <w:r w:rsidR="000A1C8B" w:rsidRPr="004B7163">
        <w:rPr>
          <w:color w:val="323232"/>
          <w:sz w:val="21"/>
        </w:rPr>
        <w:t xml:space="preserve">– contattabile attraverso i seguenti canali: </w:t>
      </w:r>
      <w:bookmarkStart w:id="0" w:name="_Hlk34140177"/>
      <w:bookmarkStart w:id="1" w:name="_Hlk112408335"/>
      <w:r w:rsidR="004B7163" w:rsidRPr="004B7163">
        <w:rPr>
          <w:sz w:val="20"/>
          <w:szCs w:val="20"/>
        </w:rPr>
        <w:fldChar w:fldCharType="begin"/>
      </w:r>
      <w:r w:rsidR="004B7163" w:rsidRPr="004B7163">
        <w:rPr>
          <w:sz w:val="20"/>
          <w:szCs w:val="20"/>
        </w:rPr>
        <w:instrText xml:space="preserve"> HYPERLINK "mailto:dpo@demosdata.it" </w:instrText>
      </w:r>
      <w:r w:rsidR="004B7163" w:rsidRPr="004B7163">
        <w:rPr>
          <w:sz w:val="20"/>
          <w:szCs w:val="20"/>
        </w:rPr>
        <w:fldChar w:fldCharType="separate"/>
      </w:r>
      <w:r w:rsidR="004B7163" w:rsidRPr="004B7163">
        <w:rPr>
          <w:rFonts w:ascii="Titillium Web" w:hAnsi="Titillium Web"/>
          <w:spacing w:val="3"/>
          <w:sz w:val="24"/>
          <w:szCs w:val="24"/>
          <w:u w:val="single"/>
        </w:rPr>
        <w:t>dpo@demosdata.it</w:t>
      </w:r>
      <w:r w:rsidR="004B7163" w:rsidRPr="004B7163">
        <w:rPr>
          <w:sz w:val="20"/>
          <w:szCs w:val="20"/>
        </w:rPr>
        <w:fldChar w:fldCharType="end"/>
      </w:r>
      <w:r w:rsidR="004B7163" w:rsidRPr="004B7163">
        <w:rPr>
          <w:sz w:val="20"/>
          <w:szCs w:val="20"/>
          <w:highlight w:val="yellow"/>
        </w:rPr>
        <w:t xml:space="preserve"> </w:t>
      </w:r>
      <w:bookmarkEnd w:id="1"/>
      <w:r w:rsidR="00000000" w:rsidRPr="004B7163">
        <w:rPr>
          <w:sz w:val="20"/>
          <w:szCs w:val="20"/>
        </w:rPr>
        <w:fldChar w:fldCharType="begin"/>
      </w:r>
      <w:r w:rsidR="00000000" w:rsidRPr="004B7163">
        <w:rPr>
          <w:sz w:val="20"/>
          <w:szCs w:val="20"/>
        </w:rPr>
        <w:instrText xml:space="preserve"> HYPERLINK "mailto:erika.bianchi@pec.it" </w:instrText>
      </w:r>
      <w:r w:rsidR="00000000" w:rsidRPr="004B7163">
        <w:rPr>
          <w:sz w:val="20"/>
          <w:szCs w:val="20"/>
        </w:rPr>
        <w:fldChar w:fldCharType="separate"/>
      </w:r>
      <w:r w:rsidR="00000000" w:rsidRPr="004B7163">
        <w:rPr>
          <w:rStyle w:val="Collegamentoipertestuale"/>
          <w:color w:val="auto"/>
          <w:sz w:val="20"/>
          <w:szCs w:val="20"/>
          <w:highlight w:val="yellow"/>
        </w:rPr>
        <w:fldChar w:fldCharType="end"/>
      </w:r>
    </w:p>
    <w:bookmarkEnd w:id="0"/>
    <w:p w14:paraId="1CBE442A" w14:textId="77777777" w:rsidR="001623EB" w:rsidRDefault="001623EB" w:rsidP="001623EB">
      <w:pPr>
        <w:pStyle w:val="Corpotesto"/>
        <w:spacing w:before="3"/>
        <w:ind w:left="0"/>
        <w:rPr>
          <w:sz w:val="16"/>
        </w:rPr>
      </w:pPr>
    </w:p>
    <w:p w14:paraId="4A49B50E" w14:textId="77777777" w:rsidR="00BA610D" w:rsidRDefault="001623EB" w:rsidP="001623EB">
      <w:pPr>
        <w:spacing w:before="94"/>
        <w:ind w:left="112" w:right="102"/>
        <w:jc w:val="both"/>
      </w:pPr>
      <w:r>
        <w:rPr>
          <w:b/>
        </w:rPr>
        <w:t xml:space="preserve">FINALITÀ E BASE GIURIDICA DEL TRATTAMENTO </w:t>
      </w:r>
    </w:p>
    <w:p w14:paraId="08B3C3F7" w14:textId="77777777" w:rsidR="001623EB" w:rsidRDefault="001623EB" w:rsidP="001623EB">
      <w:pPr>
        <w:pStyle w:val="Corpotesto"/>
        <w:ind w:right="103"/>
        <w:jc w:val="both"/>
        <w:rPr>
          <w:color w:val="323232"/>
        </w:rPr>
      </w:pPr>
      <w:r>
        <w:rPr>
          <w:color w:val="323232"/>
        </w:rPr>
        <w:t>Il Comune di</w:t>
      </w:r>
      <w:r w:rsidR="000A1C8B">
        <w:rPr>
          <w:color w:val="323232"/>
        </w:rPr>
        <w:t xml:space="preserve"> OZZERO</w:t>
      </w:r>
      <w:r>
        <w:rPr>
          <w:color w:val="323232"/>
        </w:rPr>
        <w:t>, nel rispetto dei principi di liceità, correttezza, trasparenza, adeguatezza, pertinenza e necessità, prescritti dal GDPR e delle disposizioni normative, comunitarie, statali e regionali di settore, procederà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trattamento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ovvero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alla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raccolta,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registrazione,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organizzazione,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conservazione,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estrazione, consultazione, utilizzo, comunicazione, raffronto, interconnessione e cancellazione - dei dati personali Suoi, o del minore Interessato su cui la S.V. esercita la potestà genitoriale, solo per le finalità connesse allo svolgimento dei compiti istituzionali di pubblico interesse di cui è investito il Titolare del trattamento. In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particolare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dati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personali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saranno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raccolti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trattati,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con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modalità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manuale,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cartacea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informatizzata, mediante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loro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inserimento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archivi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cartacei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e/o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informatici,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perseguimento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delle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seguenti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finalità:</w:t>
      </w:r>
    </w:p>
    <w:p w14:paraId="73718117" w14:textId="77777777" w:rsidR="00A6697F" w:rsidRDefault="00A6697F" w:rsidP="00A6697F">
      <w:pPr>
        <w:pStyle w:val="Corpotesto"/>
        <w:ind w:right="103"/>
        <w:jc w:val="both"/>
        <w:rPr>
          <w:color w:val="323232"/>
        </w:rPr>
      </w:pPr>
    </w:p>
    <w:p w14:paraId="64724F8E" w14:textId="77777777" w:rsidR="00A6697F" w:rsidRPr="00772024" w:rsidRDefault="00A6697F" w:rsidP="00A6697F">
      <w:pPr>
        <w:pStyle w:val="Corpotesto"/>
        <w:ind w:right="103"/>
        <w:jc w:val="both"/>
        <w:rPr>
          <w:color w:val="323232"/>
        </w:rPr>
      </w:pPr>
      <w:r w:rsidRPr="00772024">
        <w:rPr>
          <w:color w:val="323232"/>
        </w:rPr>
        <w:t>a) Inserimento nelle anagrafiche e nei database informatici comunali;</w:t>
      </w:r>
    </w:p>
    <w:p w14:paraId="1062F2B3" w14:textId="77777777" w:rsidR="00E04732" w:rsidRPr="00772024" w:rsidRDefault="00A6697F" w:rsidP="00A6697F">
      <w:pPr>
        <w:pStyle w:val="Corpotesto"/>
        <w:ind w:right="103"/>
        <w:jc w:val="both"/>
        <w:rPr>
          <w:color w:val="323232"/>
        </w:rPr>
      </w:pPr>
      <w:r w:rsidRPr="00772024">
        <w:rPr>
          <w:color w:val="323232"/>
        </w:rPr>
        <w:t>b</w:t>
      </w:r>
      <w:r w:rsidR="00E04732" w:rsidRPr="00772024">
        <w:rPr>
          <w:color w:val="323232"/>
        </w:rPr>
        <w:t>) fornitura gratuita o semigratuita libri testi agli alunni;</w:t>
      </w:r>
    </w:p>
    <w:p w14:paraId="3F057706" w14:textId="77777777" w:rsidR="00E04732" w:rsidRPr="00772024" w:rsidRDefault="00A6697F" w:rsidP="001623EB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c</w:t>
      </w:r>
      <w:r w:rsidR="00E04732" w:rsidRPr="00772024">
        <w:rPr>
          <w:color w:val="323232"/>
        </w:rPr>
        <w:t xml:space="preserve">) </w:t>
      </w:r>
      <w:r w:rsidR="00320FDF" w:rsidRPr="00772024">
        <w:rPr>
          <w:color w:val="323232"/>
        </w:rPr>
        <w:t>iscrizioni al servizio di refezione scolastica</w:t>
      </w:r>
      <w:r w:rsidR="00E04732" w:rsidRPr="00772024">
        <w:rPr>
          <w:color w:val="323232"/>
        </w:rPr>
        <w:t>;</w:t>
      </w:r>
    </w:p>
    <w:p w14:paraId="4FB3EB48" w14:textId="77777777" w:rsidR="00320FDF" w:rsidRPr="00772024" w:rsidRDefault="00A6697F" w:rsidP="001623EB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d</w:t>
      </w:r>
      <w:r w:rsidR="00320FDF" w:rsidRPr="00772024">
        <w:rPr>
          <w:color w:val="323232"/>
        </w:rPr>
        <w:t>) richieste di diete speciali</w:t>
      </w:r>
    </w:p>
    <w:p w14:paraId="44561BA6" w14:textId="77777777" w:rsidR="00320FDF" w:rsidRPr="00772024" w:rsidRDefault="00A6697F" w:rsidP="001623EB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e</w:t>
      </w:r>
      <w:r w:rsidR="00E04732" w:rsidRPr="00772024">
        <w:rPr>
          <w:color w:val="323232"/>
        </w:rPr>
        <w:t xml:space="preserve">) </w:t>
      </w:r>
      <w:r w:rsidR="00320FDF" w:rsidRPr="00772024">
        <w:rPr>
          <w:color w:val="323232"/>
        </w:rPr>
        <w:t>controllo delle eventuali attestazioni ISEE ai fini dell’attribuzione delle quote agevolate</w:t>
      </w:r>
    </w:p>
    <w:p w14:paraId="366F77C3" w14:textId="77777777" w:rsidR="00E04732" w:rsidRPr="00772024" w:rsidRDefault="00A6697F" w:rsidP="001623EB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f</w:t>
      </w:r>
      <w:r w:rsidR="00320FDF" w:rsidRPr="00772024">
        <w:rPr>
          <w:color w:val="323232"/>
        </w:rPr>
        <w:t xml:space="preserve">) iscrizioni al </w:t>
      </w:r>
      <w:r w:rsidR="00E04732" w:rsidRPr="00772024">
        <w:rPr>
          <w:color w:val="323232"/>
        </w:rPr>
        <w:t>servizi</w:t>
      </w:r>
      <w:r w:rsidR="00320FDF" w:rsidRPr="00772024">
        <w:rPr>
          <w:color w:val="323232"/>
        </w:rPr>
        <w:t xml:space="preserve">o </w:t>
      </w:r>
      <w:proofErr w:type="gramStart"/>
      <w:r w:rsidR="00320FDF" w:rsidRPr="00772024">
        <w:rPr>
          <w:color w:val="323232"/>
        </w:rPr>
        <w:t xml:space="preserve">di </w:t>
      </w:r>
      <w:r w:rsidR="00E04732" w:rsidRPr="00772024">
        <w:rPr>
          <w:color w:val="323232"/>
        </w:rPr>
        <w:t xml:space="preserve"> trasporto</w:t>
      </w:r>
      <w:proofErr w:type="gramEnd"/>
      <w:r w:rsidR="00E04732" w:rsidRPr="00772024">
        <w:rPr>
          <w:color w:val="323232"/>
        </w:rPr>
        <w:t xml:space="preserve"> scolastico;</w:t>
      </w:r>
    </w:p>
    <w:p w14:paraId="6D52401D" w14:textId="77777777" w:rsidR="00D32A3E" w:rsidRPr="00772024" w:rsidRDefault="00A6697F" w:rsidP="00D32A3E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g</w:t>
      </w:r>
      <w:r w:rsidR="00E04732" w:rsidRPr="00772024">
        <w:rPr>
          <w:color w:val="323232"/>
        </w:rPr>
        <w:t xml:space="preserve">) </w:t>
      </w:r>
      <w:r w:rsidR="00320FDF" w:rsidRPr="00772024">
        <w:rPr>
          <w:color w:val="323232"/>
        </w:rPr>
        <w:t>iscrizioni al s</w:t>
      </w:r>
      <w:r w:rsidR="00D32A3E" w:rsidRPr="00772024">
        <w:rPr>
          <w:color w:val="323232"/>
        </w:rPr>
        <w:t xml:space="preserve">ervizio </w:t>
      </w:r>
      <w:proofErr w:type="spellStart"/>
      <w:r w:rsidR="00D32A3E" w:rsidRPr="00772024">
        <w:rPr>
          <w:color w:val="323232"/>
        </w:rPr>
        <w:t>Pre</w:t>
      </w:r>
      <w:proofErr w:type="spellEnd"/>
      <w:r w:rsidR="00D32A3E" w:rsidRPr="00772024">
        <w:rPr>
          <w:color w:val="323232"/>
        </w:rPr>
        <w:t xml:space="preserve">-post scuola ai bambini della Scuola dell’Infanzia e Primaria </w:t>
      </w:r>
    </w:p>
    <w:p w14:paraId="0772954B" w14:textId="77777777" w:rsidR="00D32A3E" w:rsidRPr="00772024" w:rsidRDefault="00A6697F" w:rsidP="00D32A3E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h</w:t>
      </w:r>
      <w:r w:rsidR="00D32A3E" w:rsidRPr="00772024">
        <w:rPr>
          <w:color w:val="323232"/>
        </w:rPr>
        <w:t xml:space="preserve">) </w:t>
      </w:r>
      <w:r w:rsidR="00320FDF" w:rsidRPr="00772024">
        <w:rPr>
          <w:color w:val="323232"/>
        </w:rPr>
        <w:t>iscrizioni alle a</w:t>
      </w:r>
      <w:r w:rsidR="00D32A3E" w:rsidRPr="00772024">
        <w:rPr>
          <w:color w:val="323232"/>
        </w:rPr>
        <w:t>ttività progettuali e ricreative del giovedì pomeriggio per i bambini della Scuola</w:t>
      </w:r>
      <w:r w:rsidR="00320FDF" w:rsidRPr="00772024">
        <w:rPr>
          <w:color w:val="323232"/>
        </w:rPr>
        <w:t xml:space="preserve"> p</w:t>
      </w:r>
      <w:r w:rsidR="00D32A3E" w:rsidRPr="00772024">
        <w:rPr>
          <w:color w:val="323232"/>
        </w:rPr>
        <w:t>rimaria</w:t>
      </w:r>
    </w:p>
    <w:p w14:paraId="51D6225B" w14:textId="77777777" w:rsidR="00D32A3E" w:rsidRPr="00772024" w:rsidRDefault="00A6697F" w:rsidP="00D32A3E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i</w:t>
      </w:r>
      <w:r w:rsidR="00D32A3E" w:rsidRPr="00772024">
        <w:rPr>
          <w:color w:val="323232"/>
        </w:rPr>
        <w:t xml:space="preserve">) </w:t>
      </w:r>
      <w:r w:rsidR="00320FDF" w:rsidRPr="00772024">
        <w:rPr>
          <w:color w:val="323232"/>
        </w:rPr>
        <w:t>iscrizioni al s</w:t>
      </w:r>
      <w:r w:rsidR="00D32A3E" w:rsidRPr="00772024">
        <w:rPr>
          <w:color w:val="323232"/>
        </w:rPr>
        <w:t xml:space="preserve">ervizio di doposcuola- spazio compiti del venerdì pomeriggio per i bambini della Scuola Primaria; </w:t>
      </w:r>
    </w:p>
    <w:p w14:paraId="1EF0DB2C" w14:textId="77777777" w:rsidR="00E04732" w:rsidRPr="00772024" w:rsidRDefault="00A6697F" w:rsidP="00D32A3E">
      <w:pPr>
        <w:pStyle w:val="Corpotesto"/>
        <w:spacing w:before="1"/>
        <w:ind w:right="67"/>
        <w:rPr>
          <w:color w:val="323232"/>
        </w:rPr>
      </w:pPr>
      <w:r w:rsidRPr="00772024">
        <w:rPr>
          <w:color w:val="323232"/>
        </w:rPr>
        <w:t>l)</w:t>
      </w:r>
      <w:r w:rsidR="00320FDF" w:rsidRPr="00772024">
        <w:rPr>
          <w:color w:val="323232"/>
        </w:rPr>
        <w:t xml:space="preserve"> iscrizioni al</w:t>
      </w:r>
      <w:r w:rsidR="00D32A3E" w:rsidRPr="00772024">
        <w:rPr>
          <w:color w:val="323232"/>
        </w:rPr>
        <w:t xml:space="preserve"> </w:t>
      </w:r>
      <w:r w:rsidR="00E04732" w:rsidRPr="00772024">
        <w:rPr>
          <w:color w:val="323232"/>
        </w:rPr>
        <w:t>servizi</w:t>
      </w:r>
      <w:r w:rsidR="00320FDF" w:rsidRPr="00772024">
        <w:rPr>
          <w:color w:val="323232"/>
        </w:rPr>
        <w:t xml:space="preserve">o </w:t>
      </w:r>
      <w:r w:rsidR="00E04732" w:rsidRPr="00772024">
        <w:rPr>
          <w:color w:val="323232"/>
        </w:rPr>
        <w:t>di centro estivo, là dove attivat</w:t>
      </w:r>
      <w:r w:rsidR="00320FDF" w:rsidRPr="00772024">
        <w:rPr>
          <w:color w:val="323232"/>
        </w:rPr>
        <w:t>o;</w:t>
      </w:r>
    </w:p>
    <w:p w14:paraId="1914DFDC" w14:textId="77777777" w:rsidR="00A6697F" w:rsidRPr="00772024" w:rsidRDefault="00A6697F" w:rsidP="00A6697F">
      <w:pPr>
        <w:pStyle w:val="Corpotesto"/>
        <w:ind w:right="103"/>
        <w:jc w:val="both"/>
        <w:rPr>
          <w:color w:val="323232"/>
        </w:rPr>
      </w:pPr>
      <w:r w:rsidRPr="00772024">
        <w:rPr>
          <w:color w:val="323232"/>
        </w:rPr>
        <w:t>m) l’elaborazione di statistiche interne;</w:t>
      </w:r>
    </w:p>
    <w:p w14:paraId="50DCA93A" w14:textId="77777777" w:rsidR="00A6697F" w:rsidRPr="00772024" w:rsidRDefault="00A6697F" w:rsidP="00A6697F">
      <w:pPr>
        <w:pStyle w:val="Corpotesto"/>
        <w:ind w:right="103"/>
        <w:jc w:val="both"/>
        <w:rPr>
          <w:color w:val="323232"/>
        </w:rPr>
      </w:pPr>
      <w:r w:rsidRPr="00772024">
        <w:rPr>
          <w:color w:val="323232"/>
        </w:rPr>
        <w:t>n) assolvimento di Sue specifiche richieste come cittadino</w:t>
      </w:r>
      <w:r w:rsidRPr="00772024">
        <w:rPr>
          <w:color w:val="323232"/>
          <w:spacing w:val="-8"/>
        </w:rPr>
        <w:t xml:space="preserve"> </w:t>
      </w:r>
      <w:r w:rsidRPr="00772024">
        <w:rPr>
          <w:color w:val="323232"/>
        </w:rPr>
        <w:t>residente</w:t>
      </w:r>
    </w:p>
    <w:p w14:paraId="3C54F9A7" w14:textId="77777777" w:rsidR="00E04732" w:rsidRPr="00772024" w:rsidRDefault="00E04732" w:rsidP="001623EB">
      <w:pPr>
        <w:pStyle w:val="Corpotesto"/>
        <w:spacing w:before="1"/>
        <w:ind w:right="67"/>
      </w:pPr>
    </w:p>
    <w:p w14:paraId="22FA3E82" w14:textId="77777777" w:rsidR="00E04732" w:rsidRDefault="001623EB" w:rsidP="001623EB">
      <w:pPr>
        <w:pStyle w:val="Corpotesto"/>
        <w:spacing w:before="1"/>
        <w:ind w:right="67"/>
      </w:pPr>
      <w:r w:rsidRPr="00772024">
        <w:rPr>
          <w:color w:val="323232"/>
        </w:rPr>
        <w:t>La liceità del trattamento si fonda sul perseguimento dell’interesse pubblico di cui è investito il Comune di</w:t>
      </w:r>
      <w:r w:rsidR="000A1C8B" w:rsidRPr="00772024">
        <w:rPr>
          <w:color w:val="323232"/>
        </w:rPr>
        <w:t xml:space="preserve"> OZZERO</w:t>
      </w:r>
      <w:r w:rsidRPr="00772024">
        <w:rPr>
          <w:color w:val="323232"/>
        </w:rPr>
        <w:t>, ex art. 6, lett. e) del Reg. UE 679/2016.</w:t>
      </w:r>
    </w:p>
    <w:p w14:paraId="753CB599" w14:textId="77777777" w:rsidR="001623EB" w:rsidRDefault="001623EB" w:rsidP="001623EB">
      <w:pPr>
        <w:pStyle w:val="Corpotesto"/>
        <w:spacing w:line="256" w:lineRule="auto"/>
        <w:ind w:right="237"/>
        <w:jc w:val="both"/>
      </w:pPr>
      <w:r>
        <w:rPr>
          <w:color w:val="323232"/>
        </w:rPr>
        <w:t xml:space="preserve">Le norme di legge che costituiscono la base giuridica del trattamento sono: Lg 287/51; DPR 223/1967; </w:t>
      </w:r>
      <w:r>
        <w:rPr>
          <w:color w:val="323232"/>
        </w:rPr>
        <w:lastRenderedPageBreak/>
        <w:t xml:space="preserve">L. 1228/54, Lg 95/89; D.P.R. 223/89; Lg 53/1990, D.P.R. 396/2000; Legge 59/97, D. Lgs 267/2000; D. Lgs 66/2010 ; Lg. 35/2012; </w:t>
      </w:r>
      <w:proofErr w:type="spellStart"/>
      <w:r>
        <w:rPr>
          <w:color w:val="323232"/>
        </w:rPr>
        <w:t>D.Lgs</w:t>
      </w:r>
      <w:proofErr w:type="spellEnd"/>
      <w:r>
        <w:rPr>
          <w:color w:val="323232"/>
        </w:rPr>
        <w:t xml:space="preserve"> 217/2017.</w:t>
      </w:r>
    </w:p>
    <w:p w14:paraId="350FAD83" w14:textId="77777777" w:rsidR="00A6697F" w:rsidRDefault="00A6697F" w:rsidP="001623EB">
      <w:pPr>
        <w:pStyle w:val="Corpotesto"/>
        <w:spacing w:before="9"/>
        <w:ind w:left="0"/>
        <w:rPr>
          <w:sz w:val="29"/>
        </w:rPr>
      </w:pPr>
    </w:p>
    <w:p w14:paraId="3580490A" w14:textId="77777777" w:rsidR="001623EB" w:rsidRDefault="001623EB" w:rsidP="001623EB">
      <w:pPr>
        <w:pStyle w:val="Titolo2"/>
        <w:spacing w:before="93" w:line="240" w:lineRule="auto"/>
      </w:pPr>
      <w:r>
        <w:t>PARTICOLARI CATEGORIE DI DATI AI SENSI DELL’ARTICOLO 9 DEL GDPR</w:t>
      </w:r>
    </w:p>
    <w:p w14:paraId="157EE54B" w14:textId="77777777" w:rsidR="001623EB" w:rsidRDefault="001623EB" w:rsidP="001623EB">
      <w:pPr>
        <w:pStyle w:val="Corpotesto"/>
        <w:spacing w:before="182"/>
      </w:pPr>
      <w:r>
        <w:t xml:space="preserve">Per le finalità di trattamento sopra riportate il Comune di </w:t>
      </w:r>
      <w:r w:rsidR="000A1C8B">
        <w:rPr>
          <w:color w:val="323232"/>
        </w:rPr>
        <w:t>OZZERO</w:t>
      </w:r>
      <w:r w:rsidR="000A1C8B">
        <w:t xml:space="preserve"> </w:t>
      </w:r>
      <w:r>
        <w:t xml:space="preserve">potrà trattare categorie particolari di dati ai sensi dell’Articolo 9 par. 2 </w:t>
      </w:r>
      <w:proofErr w:type="spellStart"/>
      <w:r>
        <w:t>lett</w:t>
      </w:r>
      <w:proofErr w:type="spellEnd"/>
      <w:r>
        <w:t>) e) del Regolamento che possano rivelare</w:t>
      </w:r>
    </w:p>
    <w:p w14:paraId="402F2DDC" w14:textId="77777777" w:rsidR="001623EB" w:rsidRDefault="001623EB" w:rsidP="001623EB">
      <w:pPr>
        <w:pStyle w:val="Paragrafoelenco"/>
        <w:numPr>
          <w:ilvl w:val="1"/>
          <w:numId w:val="1"/>
        </w:numPr>
        <w:tabs>
          <w:tab w:val="left" w:pos="1529"/>
        </w:tabs>
        <w:spacing w:line="271" w:lineRule="exact"/>
        <w:ind w:hanging="709"/>
        <w:rPr>
          <w:sz w:val="21"/>
        </w:rPr>
      </w:pPr>
      <w:r>
        <w:rPr>
          <w:sz w:val="21"/>
        </w:rPr>
        <w:t>l'origine razziale o</w:t>
      </w:r>
      <w:r>
        <w:rPr>
          <w:spacing w:val="-4"/>
          <w:sz w:val="21"/>
        </w:rPr>
        <w:t xml:space="preserve"> </w:t>
      </w:r>
      <w:r>
        <w:rPr>
          <w:sz w:val="21"/>
        </w:rPr>
        <w:t>etnica;</w:t>
      </w:r>
    </w:p>
    <w:p w14:paraId="6CFF32ED" w14:textId="77777777" w:rsidR="001623EB" w:rsidRDefault="001623EB" w:rsidP="001623EB">
      <w:pPr>
        <w:pStyle w:val="Paragrafoelenco"/>
        <w:numPr>
          <w:ilvl w:val="1"/>
          <w:numId w:val="1"/>
        </w:numPr>
        <w:tabs>
          <w:tab w:val="left" w:pos="1529"/>
        </w:tabs>
        <w:spacing w:line="272" w:lineRule="exact"/>
        <w:ind w:hanging="709"/>
        <w:rPr>
          <w:sz w:val="21"/>
        </w:rPr>
      </w:pPr>
      <w:r>
        <w:rPr>
          <w:sz w:val="21"/>
        </w:rPr>
        <w:t>le convinzioni religiose o</w:t>
      </w:r>
      <w:r>
        <w:rPr>
          <w:spacing w:val="-6"/>
          <w:sz w:val="21"/>
        </w:rPr>
        <w:t xml:space="preserve"> </w:t>
      </w:r>
      <w:r>
        <w:rPr>
          <w:sz w:val="21"/>
        </w:rPr>
        <w:t>filosofiche;</w:t>
      </w:r>
    </w:p>
    <w:p w14:paraId="15519E6B" w14:textId="77777777" w:rsidR="001623EB" w:rsidRDefault="001623EB" w:rsidP="001623EB">
      <w:pPr>
        <w:pStyle w:val="Paragrafoelenco"/>
        <w:numPr>
          <w:ilvl w:val="1"/>
          <w:numId w:val="1"/>
        </w:numPr>
        <w:tabs>
          <w:tab w:val="left" w:pos="1529"/>
        </w:tabs>
        <w:spacing w:before="12"/>
        <w:ind w:hanging="709"/>
        <w:rPr>
          <w:sz w:val="21"/>
        </w:rPr>
      </w:pPr>
      <w:r>
        <w:rPr>
          <w:sz w:val="21"/>
        </w:rPr>
        <w:t>lo stato di</w:t>
      </w:r>
      <w:r>
        <w:rPr>
          <w:spacing w:val="-3"/>
          <w:sz w:val="21"/>
        </w:rPr>
        <w:t xml:space="preserve"> </w:t>
      </w:r>
      <w:r>
        <w:rPr>
          <w:sz w:val="21"/>
        </w:rPr>
        <w:t>salute;</w:t>
      </w:r>
    </w:p>
    <w:p w14:paraId="77372D22" w14:textId="77777777" w:rsidR="001623EB" w:rsidRDefault="001623EB" w:rsidP="001623EB">
      <w:pPr>
        <w:pStyle w:val="Paragrafoelenco"/>
        <w:numPr>
          <w:ilvl w:val="1"/>
          <w:numId w:val="1"/>
        </w:numPr>
        <w:tabs>
          <w:tab w:val="left" w:pos="1529"/>
        </w:tabs>
        <w:spacing w:before="12"/>
        <w:ind w:hanging="709"/>
        <w:rPr>
          <w:sz w:val="21"/>
        </w:rPr>
      </w:pPr>
      <w:r>
        <w:rPr>
          <w:sz w:val="21"/>
        </w:rPr>
        <w:t>la vita</w:t>
      </w:r>
      <w:r>
        <w:rPr>
          <w:spacing w:val="-3"/>
          <w:sz w:val="21"/>
        </w:rPr>
        <w:t xml:space="preserve"> </w:t>
      </w:r>
      <w:r>
        <w:rPr>
          <w:sz w:val="21"/>
        </w:rPr>
        <w:t>sessuale.</w:t>
      </w:r>
    </w:p>
    <w:p w14:paraId="1ACB6F62" w14:textId="77777777" w:rsidR="001623EB" w:rsidRDefault="001623EB" w:rsidP="001623EB">
      <w:pPr>
        <w:pStyle w:val="Corpotesto"/>
        <w:spacing w:before="12" w:line="244" w:lineRule="auto"/>
        <w:ind w:right="67"/>
      </w:pPr>
      <w:r>
        <w:t xml:space="preserve">Il trattamento di tali dati particolari è necessario per motivi di interesse pubblico rilevante riconosciuti espressamente dall’art. 2-sexies, comma 2), del </w:t>
      </w:r>
      <w:proofErr w:type="spellStart"/>
      <w:r>
        <w:t>D.lgs</w:t>
      </w:r>
      <w:proofErr w:type="spellEnd"/>
      <w:r>
        <w:t xml:space="preserve"> 196/2003 come integrato dal </w:t>
      </w:r>
      <w:proofErr w:type="spellStart"/>
      <w:r>
        <w:t>D.Lgs</w:t>
      </w:r>
      <w:proofErr w:type="spellEnd"/>
      <w:r>
        <w:t xml:space="preserve"> 101/2018.</w:t>
      </w:r>
    </w:p>
    <w:p w14:paraId="097CCA29" w14:textId="77777777" w:rsidR="001623EB" w:rsidRDefault="001623EB" w:rsidP="001623EB">
      <w:pPr>
        <w:pStyle w:val="Corpotesto"/>
        <w:ind w:left="0"/>
        <w:rPr>
          <w:sz w:val="24"/>
        </w:rPr>
      </w:pPr>
    </w:p>
    <w:p w14:paraId="13644C48" w14:textId="77777777" w:rsidR="001623EB" w:rsidRDefault="001623EB" w:rsidP="00BA610D">
      <w:pPr>
        <w:ind w:left="112"/>
      </w:pPr>
      <w:r>
        <w:rPr>
          <w:b/>
        </w:rPr>
        <w:t>DESTINATARI</w:t>
      </w:r>
      <w:r>
        <w:rPr>
          <w:b/>
          <w:spacing w:val="-13"/>
        </w:rPr>
        <w:t xml:space="preserve"> 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</w:rPr>
        <w:t>CATEGORIE</w:t>
      </w:r>
      <w:r>
        <w:rPr>
          <w:b/>
          <w:spacing w:val="-14"/>
        </w:rPr>
        <w:t xml:space="preserve"> </w:t>
      </w:r>
      <w:r>
        <w:rPr>
          <w:b/>
        </w:rPr>
        <w:t>DI</w:t>
      </w:r>
      <w:r>
        <w:rPr>
          <w:b/>
          <w:spacing w:val="-15"/>
        </w:rPr>
        <w:t xml:space="preserve"> </w:t>
      </w:r>
      <w:r>
        <w:rPr>
          <w:b/>
        </w:rPr>
        <w:t>DESTINATARI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5"/>
        </w:rPr>
        <w:t xml:space="preserve"> </w:t>
      </w:r>
      <w:r>
        <w:rPr>
          <w:b/>
        </w:rPr>
        <w:t>DATI</w:t>
      </w:r>
      <w:r>
        <w:rPr>
          <w:b/>
          <w:spacing w:val="-12"/>
        </w:rPr>
        <w:t xml:space="preserve"> </w:t>
      </w:r>
      <w:r>
        <w:rPr>
          <w:b/>
        </w:rPr>
        <w:t>PERSONALI</w:t>
      </w:r>
      <w:r>
        <w:rPr>
          <w:b/>
          <w:spacing w:val="-12"/>
        </w:rPr>
        <w:t xml:space="preserve"> </w:t>
      </w:r>
    </w:p>
    <w:p w14:paraId="09CF2147" w14:textId="77777777" w:rsidR="001623EB" w:rsidRDefault="001623EB" w:rsidP="001623EB">
      <w:pPr>
        <w:pStyle w:val="Corpotesto"/>
        <w:spacing w:before="18" w:line="256" w:lineRule="auto"/>
        <w:ind w:right="105" w:hanging="1"/>
        <w:jc w:val="both"/>
      </w:pPr>
      <w:r>
        <w:rPr>
          <w:color w:val="323232"/>
        </w:rPr>
        <w:t>I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dati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trattati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le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finalità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cui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sopra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sono</w:t>
      </w:r>
      <w:r>
        <w:rPr>
          <w:color w:val="323232"/>
          <w:spacing w:val="-15"/>
        </w:rPr>
        <w:t xml:space="preserve"> </w:t>
      </w:r>
      <w:r>
        <w:rPr>
          <w:b/>
          <w:color w:val="323232"/>
        </w:rPr>
        <w:t>accessibili</w:t>
      </w:r>
      <w:r>
        <w:rPr>
          <w:b/>
          <w:color w:val="323232"/>
          <w:spacing w:val="-16"/>
        </w:rPr>
        <w:t xml:space="preserve"> </w:t>
      </w:r>
      <w:r>
        <w:rPr>
          <w:color w:val="323232"/>
        </w:rPr>
        <w:t>ai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dipendenti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collaboratori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Titolare,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assegnati ai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competenti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uffici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Comune,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che,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nella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loro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qualità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soggetti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espressamente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designati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trattamento dei dati e/o amministratori di sistema e/o autorizzati al trattamento sono stati, a tal fine, adeguatamente istruiti dal Titolare</w:t>
      </w:r>
      <w:r>
        <w:rPr>
          <w:rFonts w:ascii="Calibri" w:hAnsi="Calibri"/>
          <w:sz w:val="20"/>
        </w:rPr>
        <w:t xml:space="preserve">. </w:t>
      </w:r>
      <w:r>
        <w:rPr>
          <w:color w:val="323232"/>
        </w:rPr>
        <w:t>I dati personali possono altresì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essere:</w:t>
      </w:r>
    </w:p>
    <w:p w14:paraId="6A3C6054" w14:textId="77777777" w:rsidR="001623EB" w:rsidRPr="00772024" w:rsidRDefault="001623EB" w:rsidP="001623EB">
      <w:pPr>
        <w:pStyle w:val="Paragrafoelenco"/>
        <w:numPr>
          <w:ilvl w:val="0"/>
          <w:numId w:val="2"/>
        </w:numPr>
        <w:tabs>
          <w:tab w:val="left" w:pos="336"/>
        </w:tabs>
        <w:spacing w:before="159"/>
        <w:ind w:right="106" w:firstLine="0"/>
        <w:jc w:val="both"/>
        <w:rPr>
          <w:sz w:val="21"/>
        </w:rPr>
      </w:pPr>
      <w:r w:rsidRPr="00772024">
        <w:rPr>
          <w:b/>
          <w:color w:val="323232"/>
          <w:sz w:val="21"/>
        </w:rPr>
        <w:t>comunicati</w:t>
      </w:r>
      <w:r w:rsidRPr="00772024">
        <w:rPr>
          <w:b/>
          <w:color w:val="323232"/>
          <w:spacing w:val="-13"/>
          <w:sz w:val="21"/>
        </w:rPr>
        <w:t xml:space="preserve"> </w:t>
      </w:r>
      <w:r w:rsidRPr="00772024">
        <w:rPr>
          <w:color w:val="323232"/>
          <w:sz w:val="21"/>
        </w:rPr>
        <w:t>(cioè</w:t>
      </w:r>
      <w:r w:rsidRPr="00772024">
        <w:rPr>
          <w:color w:val="323232"/>
          <w:spacing w:val="-12"/>
          <w:sz w:val="21"/>
        </w:rPr>
        <w:t xml:space="preserve"> </w:t>
      </w:r>
      <w:r w:rsidRPr="00772024">
        <w:rPr>
          <w:color w:val="323232"/>
          <w:sz w:val="21"/>
        </w:rPr>
        <w:t>resi</w:t>
      </w:r>
      <w:r w:rsidRPr="00772024">
        <w:rPr>
          <w:color w:val="323232"/>
          <w:spacing w:val="-11"/>
          <w:sz w:val="21"/>
        </w:rPr>
        <w:t xml:space="preserve"> </w:t>
      </w:r>
      <w:r w:rsidRPr="00772024">
        <w:rPr>
          <w:color w:val="323232"/>
          <w:sz w:val="21"/>
        </w:rPr>
        <w:t>conoscibili</w:t>
      </w:r>
      <w:r w:rsidRPr="00772024">
        <w:rPr>
          <w:color w:val="323232"/>
          <w:spacing w:val="-11"/>
          <w:sz w:val="21"/>
        </w:rPr>
        <w:t xml:space="preserve"> </w:t>
      </w:r>
      <w:r w:rsidRPr="00772024">
        <w:rPr>
          <w:color w:val="323232"/>
          <w:sz w:val="21"/>
        </w:rPr>
        <w:t>a</w:t>
      </w:r>
      <w:r w:rsidRPr="00772024">
        <w:rPr>
          <w:color w:val="323232"/>
          <w:spacing w:val="-12"/>
          <w:sz w:val="21"/>
        </w:rPr>
        <w:t xml:space="preserve"> </w:t>
      </w:r>
      <w:r w:rsidRPr="00772024">
        <w:rPr>
          <w:color w:val="323232"/>
          <w:sz w:val="21"/>
        </w:rPr>
        <w:t>soggetti</w:t>
      </w:r>
      <w:r w:rsidRPr="00772024">
        <w:rPr>
          <w:color w:val="323232"/>
          <w:spacing w:val="-11"/>
          <w:sz w:val="21"/>
        </w:rPr>
        <w:t xml:space="preserve"> </w:t>
      </w:r>
      <w:r w:rsidRPr="00772024">
        <w:rPr>
          <w:color w:val="323232"/>
          <w:sz w:val="21"/>
        </w:rPr>
        <w:t>determinati,</w:t>
      </w:r>
      <w:r w:rsidRPr="00772024">
        <w:rPr>
          <w:color w:val="323232"/>
          <w:spacing w:val="-13"/>
          <w:sz w:val="21"/>
        </w:rPr>
        <w:t xml:space="preserve"> </w:t>
      </w:r>
      <w:r w:rsidRPr="00772024">
        <w:rPr>
          <w:color w:val="323232"/>
          <w:sz w:val="21"/>
        </w:rPr>
        <w:t>in</w:t>
      </w:r>
      <w:r w:rsidRPr="00772024">
        <w:rPr>
          <w:color w:val="323232"/>
          <w:spacing w:val="-12"/>
          <w:sz w:val="21"/>
        </w:rPr>
        <w:t xml:space="preserve"> </w:t>
      </w:r>
      <w:r w:rsidRPr="00772024">
        <w:rPr>
          <w:color w:val="323232"/>
          <w:sz w:val="21"/>
        </w:rPr>
        <w:t>qualunque</w:t>
      </w:r>
      <w:r w:rsidRPr="00772024">
        <w:rPr>
          <w:color w:val="323232"/>
          <w:spacing w:val="-12"/>
          <w:sz w:val="21"/>
        </w:rPr>
        <w:t xml:space="preserve"> </w:t>
      </w:r>
      <w:r w:rsidRPr="00772024">
        <w:rPr>
          <w:color w:val="323232"/>
          <w:sz w:val="21"/>
        </w:rPr>
        <w:t>forma,</w:t>
      </w:r>
      <w:r w:rsidRPr="00772024">
        <w:rPr>
          <w:color w:val="323232"/>
          <w:spacing w:val="-13"/>
          <w:sz w:val="21"/>
        </w:rPr>
        <w:t xml:space="preserve"> </w:t>
      </w:r>
      <w:r w:rsidRPr="00772024">
        <w:rPr>
          <w:color w:val="323232"/>
          <w:sz w:val="21"/>
        </w:rPr>
        <w:t>anche</w:t>
      </w:r>
      <w:r w:rsidRPr="00772024">
        <w:rPr>
          <w:color w:val="323232"/>
          <w:spacing w:val="-14"/>
          <w:sz w:val="21"/>
        </w:rPr>
        <w:t xml:space="preserve"> </w:t>
      </w:r>
      <w:r w:rsidRPr="00772024">
        <w:rPr>
          <w:color w:val="323232"/>
          <w:sz w:val="21"/>
        </w:rPr>
        <w:t>mediante</w:t>
      </w:r>
      <w:r w:rsidRPr="00772024">
        <w:rPr>
          <w:color w:val="323232"/>
          <w:spacing w:val="-12"/>
          <w:sz w:val="21"/>
        </w:rPr>
        <w:t xml:space="preserve"> </w:t>
      </w:r>
      <w:r w:rsidRPr="00772024">
        <w:rPr>
          <w:color w:val="323232"/>
          <w:sz w:val="21"/>
        </w:rPr>
        <w:t>le</w:t>
      </w:r>
      <w:r w:rsidRPr="00772024">
        <w:rPr>
          <w:color w:val="323232"/>
          <w:spacing w:val="-14"/>
          <w:sz w:val="21"/>
        </w:rPr>
        <w:t xml:space="preserve"> </w:t>
      </w:r>
      <w:r w:rsidRPr="00772024">
        <w:rPr>
          <w:color w:val="323232"/>
          <w:sz w:val="21"/>
        </w:rPr>
        <w:t>messa a disposizione, consultazione o mediante interconnessione)</w:t>
      </w:r>
      <w:r w:rsidRPr="00772024">
        <w:rPr>
          <w:color w:val="323232"/>
          <w:spacing w:val="-11"/>
          <w:sz w:val="21"/>
        </w:rPr>
        <w:t xml:space="preserve"> </w:t>
      </w:r>
      <w:r w:rsidRPr="00772024">
        <w:rPr>
          <w:color w:val="323232"/>
          <w:sz w:val="21"/>
        </w:rPr>
        <w:t>a:</w:t>
      </w:r>
    </w:p>
    <w:p w14:paraId="294877EB" w14:textId="77777777" w:rsidR="002E065E" w:rsidRPr="00772024" w:rsidRDefault="001623EB" w:rsidP="002E065E">
      <w:pPr>
        <w:pStyle w:val="Paragrafoelenco"/>
        <w:numPr>
          <w:ilvl w:val="0"/>
          <w:numId w:val="5"/>
        </w:numPr>
        <w:tabs>
          <w:tab w:val="left" w:pos="833"/>
        </w:tabs>
        <w:spacing w:before="11"/>
        <w:ind w:right="105"/>
        <w:jc w:val="both"/>
        <w:rPr>
          <w:color w:val="323232"/>
          <w:sz w:val="21"/>
        </w:rPr>
      </w:pPr>
      <w:r w:rsidRPr="00772024">
        <w:rPr>
          <w:color w:val="323232"/>
          <w:sz w:val="21"/>
        </w:rPr>
        <w:t>altre Pubbliche Amministrazioni, qualora queste debbano trattare i medesimi per eventuali procedimenti di propria competenza</w:t>
      </w:r>
      <w:r w:rsidRPr="00772024">
        <w:rPr>
          <w:color w:val="323232"/>
          <w:spacing w:val="-3"/>
          <w:sz w:val="21"/>
        </w:rPr>
        <w:t xml:space="preserve"> </w:t>
      </w:r>
      <w:r w:rsidRPr="00772024">
        <w:rPr>
          <w:color w:val="323232"/>
          <w:sz w:val="21"/>
        </w:rPr>
        <w:t>istituzionale;</w:t>
      </w:r>
    </w:p>
    <w:p w14:paraId="5C2D4072" w14:textId="77777777" w:rsidR="002E065E" w:rsidRPr="00772024" w:rsidRDefault="00FC20FD" w:rsidP="002E065E">
      <w:pPr>
        <w:pStyle w:val="Paragrafoelenco"/>
        <w:numPr>
          <w:ilvl w:val="0"/>
          <w:numId w:val="5"/>
        </w:numPr>
        <w:tabs>
          <w:tab w:val="left" w:pos="833"/>
        </w:tabs>
        <w:spacing w:before="11"/>
        <w:ind w:right="105"/>
        <w:jc w:val="both"/>
        <w:rPr>
          <w:color w:val="323232"/>
          <w:sz w:val="21"/>
        </w:rPr>
      </w:pPr>
      <w:r w:rsidRPr="00772024">
        <w:rPr>
          <w:color w:val="323232"/>
          <w:sz w:val="21"/>
        </w:rPr>
        <w:t>alle ditte appaltatrici dei servizi educativi e scolastici (aziend</w:t>
      </w:r>
      <w:r w:rsidR="002E065E" w:rsidRPr="00772024">
        <w:rPr>
          <w:color w:val="323232"/>
          <w:sz w:val="21"/>
        </w:rPr>
        <w:t>e</w:t>
      </w:r>
      <w:r w:rsidRPr="00772024">
        <w:rPr>
          <w:color w:val="323232"/>
          <w:sz w:val="21"/>
        </w:rPr>
        <w:t xml:space="preserve"> di ristorazione e di servizi ausiliari all’istruzione). </w:t>
      </w:r>
    </w:p>
    <w:p w14:paraId="4F0E3998" w14:textId="77777777" w:rsidR="001623EB" w:rsidRPr="00772024" w:rsidRDefault="00FC20FD" w:rsidP="002E065E">
      <w:pPr>
        <w:pStyle w:val="Paragrafoelenco"/>
        <w:numPr>
          <w:ilvl w:val="0"/>
          <w:numId w:val="5"/>
        </w:numPr>
        <w:tabs>
          <w:tab w:val="left" w:pos="833"/>
        </w:tabs>
        <w:spacing w:before="11"/>
        <w:ind w:right="105"/>
        <w:jc w:val="both"/>
        <w:rPr>
          <w:color w:val="323232"/>
          <w:sz w:val="21"/>
        </w:rPr>
      </w:pPr>
      <w:r w:rsidRPr="00772024">
        <w:rPr>
          <w:color w:val="323232"/>
          <w:sz w:val="21"/>
        </w:rPr>
        <w:t>I suoi dati personali sono oggetto di comunicazione ad enti e soggetti pubblici come dalla legge previsto in relazione alla tipologia del procedimento (Istituzione Scolastica frequentata, Ministero della Pubblica Istruzione, A.T.S. territorialmente competente ed altri Enti o Organismi preposti in base alle normative vigenti)</w:t>
      </w:r>
    </w:p>
    <w:p w14:paraId="6FC45070" w14:textId="77777777" w:rsidR="002E065E" w:rsidRPr="00772024" w:rsidRDefault="002E065E" w:rsidP="007B6B79">
      <w:pPr>
        <w:pStyle w:val="Paragrafoelenco"/>
        <w:numPr>
          <w:ilvl w:val="1"/>
          <w:numId w:val="2"/>
        </w:numPr>
        <w:tabs>
          <w:tab w:val="left" w:pos="833"/>
        </w:tabs>
        <w:spacing w:before="11"/>
        <w:ind w:left="0" w:right="105" w:firstLine="0"/>
        <w:jc w:val="both"/>
        <w:rPr>
          <w:color w:val="323232"/>
          <w:sz w:val="21"/>
        </w:rPr>
      </w:pPr>
    </w:p>
    <w:p w14:paraId="594EB8D2" w14:textId="77777777" w:rsidR="001623EB" w:rsidRDefault="001623EB" w:rsidP="001623EB">
      <w:pPr>
        <w:pStyle w:val="Paragrafoelenco"/>
        <w:numPr>
          <w:ilvl w:val="0"/>
          <w:numId w:val="2"/>
        </w:numPr>
        <w:tabs>
          <w:tab w:val="left" w:pos="346"/>
        </w:tabs>
        <w:ind w:right="104" w:firstLine="0"/>
        <w:jc w:val="both"/>
        <w:rPr>
          <w:sz w:val="21"/>
        </w:rPr>
      </w:pPr>
      <w:r w:rsidRPr="00772024">
        <w:rPr>
          <w:b/>
          <w:color w:val="323232"/>
          <w:sz w:val="21"/>
        </w:rPr>
        <w:t xml:space="preserve">diffusi </w:t>
      </w:r>
      <w:r w:rsidRPr="00772024">
        <w:rPr>
          <w:color w:val="323232"/>
          <w:sz w:val="21"/>
        </w:rPr>
        <w:t xml:space="preserve">(cioè resi conoscibili a soggetti indeterminati, in qualunque forma, anche mediante le messa a disposizione o consultazione) ove sia </w:t>
      </w:r>
      <w:r w:rsidRPr="00772024">
        <w:rPr>
          <w:color w:val="323232"/>
          <w:sz w:val="21"/>
          <w:u w:val="single" w:color="323232"/>
        </w:rPr>
        <w:t>necessario</w:t>
      </w:r>
      <w:r>
        <w:rPr>
          <w:color w:val="323232"/>
          <w:sz w:val="21"/>
        </w:rPr>
        <w:t xml:space="preserve"> ai fini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della:</w:t>
      </w:r>
    </w:p>
    <w:p w14:paraId="3C152BED" w14:textId="77777777" w:rsidR="001623EB" w:rsidRDefault="001623EB" w:rsidP="001623EB">
      <w:pPr>
        <w:pStyle w:val="Paragrafoelenco"/>
        <w:numPr>
          <w:ilvl w:val="1"/>
          <w:numId w:val="2"/>
        </w:numPr>
        <w:tabs>
          <w:tab w:val="left" w:pos="833"/>
        </w:tabs>
        <w:spacing w:before="2"/>
        <w:ind w:right="104"/>
        <w:jc w:val="both"/>
        <w:rPr>
          <w:sz w:val="21"/>
        </w:rPr>
      </w:pPr>
      <w:r>
        <w:rPr>
          <w:color w:val="323232"/>
          <w:sz w:val="21"/>
        </w:rPr>
        <w:t>pubblicazione</w:t>
      </w:r>
      <w:r>
        <w:rPr>
          <w:color w:val="323232"/>
          <w:spacing w:val="-10"/>
          <w:sz w:val="21"/>
        </w:rPr>
        <w:t xml:space="preserve"> </w:t>
      </w:r>
      <w:r>
        <w:rPr>
          <w:color w:val="323232"/>
          <w:sz w:val="21"/>
        </w:rPr>
        <w:t>all’Albo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Pretorio,</w:t>
      </w:r>
      <w:r>
        <w:rPr>
          <w:color w:val="323232"/>
          <w:spacing w:val="-12"/>
          <w:sz w:val="21"/>
        </w:rPr>
        <w:t xml:space="preserve"> </w:t>
      </w:r>
      <w:r>
        <w:rPr>
          <w:color w:val="323232"/>
          <w:sz w:val="21"/>
        </w:rPr>
        <w:t>alle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condizioni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e</w:t>
      </w:r>
      <w:r>
        <w:rPr>
          <w:color w:val="323232"/>
          <w:spacing w:val="-10"/>
          <w:sz w:val="21"/>
        </w:rPr>
        <w:t xml:space="preserve"> </w:t>
      </w:r>
      <w:r>
        <w:rPr>
          <w:color w:val="323232"/>
          <w:sz w:val="21"/>
        </w:rPr>
        <w:t>con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le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modalità</w:t>
      </w:r>
      <w:r>
        <w:rPr>
          <w:color w:val="323232"/>
          <w:spacing w:val="-13"/>
          <w:sz w:val="21"/>
        </w:rPr>
        <w:t xml:space="preserve"> </w:t>
      </w:r>
      <w:r>
        <w:rPr>
          <w:color w:val="323232"/>
          <w:sz w:val="21"/>
        </w:rPr>
        <w:t>previste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dal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GDPR</w:t>
      </w:r>
      <w:r>
        <w:rPr>
          <w:color w:val="323232"/>
          <w:spacing w:val="-12"/>
          <w:sz w:val="21"/>
        </w:rPr>
        <w:t xml:space="preserve"> </w:t>
      </w:r>
      <w:r>
        <w:rPr>
          <w:color w:val="323232"/>
          <w:sz w:val="21"/>
        </w:rPr>
        <w:t>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dalle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norme di settore;</w:t>
      </w:r>
    </w:p>
    <w:p w14:paraId="1343028F" w14:textId="77777777" w:rsidR="001623EB" w:rsidRDefault="001623EB" w:rsidP="001623EB">
      <w:pPr>
        <w:pStyle w:val="Paragrafoelenco"/>
        <w:numPr>
          <w:ilvl w:val="1"/>
          <w:numId w:val="2"/>
        </w:numPr>
        <w:tabs>
          <w:tab w:val="left" w:pos="833"/>
        </w:tabs>
        <w:ind w:right="106"/>
        <w:jc w:val="both"/>
        <w:rPr>
          <w:sz w:val="21"/>
        </w:rPr>
      </w:pPr>
      <w:r>
        <w:rPr>
          <w:color w:val="323232"/>
          <w:sz w:val="21"/>
        </w:rPr>
        <w:t>pubblicazione nella sezione “Amministrazione Trasparente” della rete Civica, alle condizioni e con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le</w:t>
      </w:r>
      <w:r>
        <w:rPr>
          <w:color w:val="323232"/>
          <w:spacing w:val="-16"/>
          <w:sz w:val="21"/>
        </w:rPr>
        <w:t xml:space="preserve"> </w:t>
      </w:r>
      <w:r>
        <w:rPr>
          <w:color w:val="323232"/>
          <w:sz w:val="21"/>
        </w:rPr>
        <w:t>modalità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previste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dagli</w:t>
      </w:r>
      <w:r>
        <w:rPr>
          <w:color w:val="323232"/>
          <w:spacing w:val="-16"/>
          <w:sz w:val="21"/>
        </w:rPr>
        <w:t xml:space="preserve"> </w:t>
      </w:r>
      <w:r>
        <w:rPr>
          <w:color w:val="323232"/>
          <w:sz w:val="21"/>
        </w:rPr>
        <w:t>articoli</w:t>
      </w:r>
      <w:r>
        <w:rPr>
          <w:color w:val="323232"/>
          <w:spacing w:val="-16"/>
          <w:sz w:val="21"/>
        </w:rPr>
        <w:t xml:space="preserve"> </w:t>
      </w:r>
      <w:r>
        <w:rPr>
          <w:color w:val="323232"/>
          <w:sz w:val="21"/>
        </w:rPr>
        <w:t>5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e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5bis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del</w:t>
      </w:r>
      <w:r>
        <w:rPr>
          <w:color w:val="323232"/>
          <w:spacing w:val="-13"/>
          <w:sz w:val="21"/>
        </w:rPr>
        <w:t xml:space="preserve"> </w:t>
      </w:r>
      <w:r>
        <w:rPr>
          <w:color w:val="323232"/>
          <w:sz w:val="21"/>
        </w:rPr>
        <w:t>decreto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legislativo</w:t>
      </w:r>
      <w:r>
        <w:rPr>
          <w:color w:val="323232"/>
          <w:spacing w:val="-13"/>
          <w:sz w:val="21"/>
        </w:rPr>
        <w:t xml:space="preserve"> </w:t>
      </w:r>
      <w:r>
        <w:rPr>
          <w:color w:val="323232"/>
          <w:sz w:val="21"/>
        </w:rPr>
        <w:t>14</w:t>
      </w:r>
      <w:r>
        <w:rPr>
          <w:color w:val="323232"/>
          <w:spacing w:val="-16"/>
          <w:sz w:val="21"/>
        </w:rPr>
        <w:t xml:space="preserve"> </w:t>
      </w:r>
      <w:r>
        <w:rPr>
          <w:color w:val="323232"/>
          <w:sz w:val="21"/>
        </w:rPr>
        <w:t>marzo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2013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n.</w:t>
      </w:r>
      <w:r>
        <w:rPr>
          <w:color w:val="323232"/>
          <w:spacing w:val="-15"/>
          <w:sz w:val="21"/>
        </w:rPr>
        <w:t xml:space="preserve"> </w:t>
      </w:r>
      <w:r>
        <w:rPr>
          <w:color w:val="323232"/>
          <w:sz w:val="21"/>
        </w:rPr>
        <w:t>33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(accesso civico).</w:t>
      </w:r>
    </w:p>
    <w:p w14:paraId="0CC5EB2A" w14:textId="77777777" w:rsidR="001623EB" w:rsidRDefault="001623EB" w:rsidP="001623EB">
      <w:pPr>
        <w:pStyle w:val="Corpotesto"/>
        <w:spacing w:before="9"/>
        <w:ind w:left="0"/>
        <w:rPr>
          <w:sz w:val="20"/>
        </w:rPr>
      </w:pPr>
    </w:p>
    <w:p w14:paraId="1FDB5B1D" w14:textId="77777777" w:rsidR="001623EB" w:rsidRDefault="001623EB" w:rsidP="001623EB">
      <w:pPr>
        <w:pStyle w:val="Corpotesto"/>
        <w:spacing w:before="1" w:line="256" w:lineRule="auto"/>
        <w:ind w:right="104"/>
        <w:jc w:val="both"/>
      </w:pPr>
      <w:r>
        <w:rPr>
          <w:color w:val="323232"/>
        </w:rPr>
        <w:t xml:space="preserve">La gestione e la conservazione dei dati personali raccolti dal Comune di </w:t>
      </w:r>
      <w:r w:rsidR="000A1C8B">
        <w:rPr>
          <w:color w:val="323232"/>
        </w:rPr>
        <w:t xml:space="preserve">OZZERO </w:t>
      </w:r>
      <w:r>
        <w:rPr>
          <w:color w:val="323232"/>
        </w:rPr>
        <w:t>avviene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GDPR.</w:t>
      </w:r>
    </w:p>
    <w:p w14:paraId="3D432B7F" w14:textId="77777777" w:rsidR="001623EB" w:rsidRDefault="001623EB" w:rsidP="001623EB">
      <w:pPr>
        <w:pStyle w:val="Corpotesto"/>
        <w:spacing w:before="159"/>
        <w:jc w:val="both"/>
      </w:pPr>
      <w:r>
        <w:rPr>
          <w:color w:val="323232"/>
        </w:rPr>
        <w:t>I dati raccolti non saranno oggetto di trasferimento in Paesi non appartenenti all’UE.</w:t>
      </w:r>
    </w:p>
    <w:p w14:paraId="54E8774F" w14:textId="77777777" w:rsidR="001623EB" w:rsidRDefault="001623EB" w:rsidP="001623EB">
      <w:pPr>
        <w:spacing w:before="179"/>
        <w:ind w:left="112"/>
        <w:rPr>
          <w:i/>
        </w:rPr>
      </w:pPr>
      <w:r>
        <w:rPr>
          <w:b/>
        </w:rPr>
        <w:t xml:space="preserve">PERIODO DI CONSERVAZIONE DEI DATI </w:t>
      </w:r>
    </w:p>
    <w:p w14:paraId="7535F92C" w14:textId="77777777" w:rsidR="001623EB" w:rsidRDefault="001623EB" w:rsidP="001623EB">
      <w:pPr>
        <w:pStyle w:val="Corpotesto"/>
        <w:spacing w:before="1" w:line="254" w:lineRule="auto"/>
        <w:ind w:right="104"/>
        <w:jc w:val="both"/>
        <w:rPr>
          <w:color w:val="323232"/>
        </w:rPr>
      </w:pPr>
      <w:r>
        <w:rPr>
          <w:color w:val="323232"/>
        </w:rPr>
        <w:t>Il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conservazione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dati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è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pari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quello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necessario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perseguimento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fini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cui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essi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sono stati raccolti, rispettando il principio di minimizzazione di cui all’articolo 5, comma 1, lettera c) del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 xml:space="preserve">GDPR </w:t>
      </w:r>
    </w:p>
    <w:p w14:paraId="32A50745" w14:textId="77777777" w:rsidR="001623EB" w:rsidRDefault="001623EB" w:rsidP="001623EB">
      <w:pPr>
        <w:pStyle w:val="Corpotesto"/>
        <w:spacing w:before="1" w:line="254" w:lineRule="auto"/>
        <w:ind w:right="104"/>
        <w:jc w:val="both"/>
      </w:pPr>
      <w:r>
        <w:rPr>
          <w:color w:val="323232"/>
        </w:rPr>
        <w:t>In ogni caso i dati saranno conservati per il tempo consentito dalla normativa vigente e dal Piano di conservazione e scarto della Soprintendenza regionale.</w:t>
      </w:r>
    </w:p>
    <w:p w14:paraId="0014A655" w14:textId="77777777" w:rsidR="001623EB" w:rsidRDefault="001623EB" w:rsidP="001623EB">
      <w:pPr>
        <w:pStyle w:val="Corpotesto"/>
        <w:spacing w:before="160"/>
        <w:ind w:right="104"/>
        <w:jc w:val="both"/>
      </w:pPr>
      <w:r>
        <w:rPr>
          <w:color w:val="323232"/>
        </w:rPr>
        <w:t>Oltre tale termine i dati potranno essere conservati con accesso limitato ai soli fini della difesa in sede civile e penale per eventuali controversie con l’interessato.</w:t>
      </w:r>
    </w:p>
    <w:p w14:paraId="333DAA33" w14:textId="77777777" w:rsidR="001623EB" w:rsidRDefault="001623EB" w:rsidP="001623EB">
      <w:pPr>
        <w:pStyle w:val="Corpotesto"/>
        <w:spacing w:before="4"/>
        <w:ind w:left="0"/>
        <w:rPr>
          <w:sz w:val="23"/>
        </w:rPr>
      </w:pPr>
    </w:p>
    <w:p w14:paraId="5FB73D85" w14:textId="77777777" w:rsidR="001623EB" w:rsidRDefault="001623EB" w:rsidP="001623EB">
      <w:pPr>
        <w:pStyle w:val="Titolo2"/>
      </w:pPr>
      <w:r>
        <w:lastRenderedPageBreak/>
        <w:t>OBBLIGO DI CONFERIRE I DATI E CONSEGUENZE DEL MANCATO CONFERIMENTO</w:t>
      </w:r>
    </w:p>
    <w:p w14:paraId="13BFFA60" w14:textId="77777777" w:rsidR="001623EB" w:rsidRDefault="001623EB" w:rsidP="001623EB">
      <w:pPr>
        <w:pStyle w:val="Corpotesto"/>
        <w:spacing w:line="241" w:lineRule="exact"/>
        <w:jc w:val="both"/>
      </w:pPr>
      <w:r>
        <w:rPr>
          <w:color w:val="323232"/>
        </w:rPr>
        <w:t>Il conferimento dei dati personali è obbligatorio per la fruizione dei servizi da parte dell’interessato.</w:t>
      </w:r>
    </w:p>
    <w:p w14:paraId="46F4ED4C" w14:textId="77777777" w:rsidR="001623EB" w:rsidRDefault="001623EB" w:rsidP="001623EB">
      <w:pPr>
        <w:pStyle w:val="Titolo2"/>
        <w:spacing w:before="181"/>
      </w:pPr>
      <w:r>
        <w:t>DIRITTI DELL’INTERESSATO E MODALITA’ DI ESRCIZIO DEI DIRITTI</w:t>
      </w:r>
    </w:p>
    <w:p w14:paraId="3D404DD5" w14:textId="77777777" w:rsidR="001623EB" w:rsidRDefault="001623EB" w:rsidP="001623EB">
      <w:pPr>
        <w:pStyle w:val="Corpotesto"/>
        <w:spacing w:line="256" w:lineRule="auto"/>
        <w:ind w:right="105"/>
        <w:jc w:val="both"/>
      </w:pPr>
      <w:r>
        <w:rPr>
          <w:color w:val="323232"/>
        </w:rPr>
        <w:t>L’interessato ha diritto di richiedere al Comune di</w:t>
      </w:r>
      <w:r w:rsidR="000A1C8B" w:rsidRPr="000A1C8B">
        <w:rPr>
          <w:color w:val="323232"/>
        </w:rPr>
        <w:t xml:space="preserve"> </w:t>
      </w:r>
      <w:r w:rsidR="000A1C8B">
        <w:rPr>
          <w:color w:val="323232"/>
        </w:rPr>
        <w:t>OZZERO</w:t>
      </w:r>
      <w:r>
        <w:rPr>
          <w:color w:val="323232"/>
        </w:rPr>
        <w:t>, quale Titolare del trattamento, ai sensi degli artt.15, 16, 17, 18, 19 e 21 del GDPR:</w:t>
      </w:r>
    </w:p>
    <w:p w14:paraId="66F6BA52" w14:textId="77777777" w:rsidR="001623EB" w:rsidRDefault="001623EB" w:rsidP="001623EB">
      <w:pPr>
        <w:pStyle w:val="Corpotesto"/>
        <w:spacing w:before="4"/>
        <w:ind w:left="0"/>
        <w:rPr>
          <w:sz w:val="24"/>
        </w:rPr>
      </w:pPr>
    </w:p>
    <w:p w14:paraId="2256C2BE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spacing w:line="245" w:lineRule="exact"/>
        <w:ind w:hanging="361"/>
        <w:rPr>
          <w:rFonts w:ascii="Symbol" w:hAnsi="Symbol"/>
          <w:color w:val="323232"/>
          <w:sz w:val="20"/>
        </w:rPr>
      </w:pPr>
      <w:r>
        <w:rPr>
          <w:color w:val="323232"/>
          <w:sz w:val="21"/>
        </w:rPr>
        <w:t>l'accesso ai propri dati personali ed a tutte le informazioni di cui all’art.15 del</w:t>
      </w:r>
      <w:r>
        <w:rPr>
          <w:color w:val="323232"/>
          <w:spacing w:val="-14"/>
          <w:sz w:val="21"/>
        </w:rPr>
        <w:t xml:space="preserve"> </w:t>
      </w:r>
      <w:r>
        <w:rPr>
          <w:color w:val="323232"/>
          <w:sz w:val="21"/>
        </w:rPr>
        <w:t>GDPR;</w:t>
      </w:r>
    </w:p>
    <w:p w14:paraId="7579BC86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spacing w:line="245" w:lineRule="exact"/>
        <w:ind w:hanging="361"/>
        <w:rPr>
          <w:rFonts w:ascii="Symbol" w:hAnsi="Symbol"/>
          <w:color w:val="323232"/>
          <w:sz w:val="20"/>
        </w:rPr>
      </w:pPr>
      <w:r>
        <w:rPr>
          <w:color w:val="323232"/>
          <w:sz w:val="21"/>
        </w:rPr>
        <w:t>la rettifica dei propri dati personali inesatti e l’integrazione di quelli</w:t>
      </w:r>
      <w:r>
        <w:rPr>
          <w:color w:val="323232"/>
          <w:spacing w:val="-10"/>
          <w:sz w:val="21"/>
        </w:rPr>
        <w:t xml:space="preserve"> </w:t>
      </w:r>
      <w:r>
        <w:rPr>
          <w:color w:val="323232"/>
          <w:sz w:val="21"/>
        </w:rPr>
        <w:t>incompleti;</w:t>
      </w:r>
    </w:p>
    <w:p w14:paraId="5A426826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ind w:right="670"/>
        <w:rPr>
          <w:rFonts w:ascii="Symbol" w:hAnsi="Symbol"/>
          <w:color w:val="323232"/>
          <w:sz w:val="20"/>
        </w:rPr>
      </w:pPr>
      <w:r>
        <w:rPr>
          <w:color w:val="323232"/>
          <w:sz w:val="21"/>
        </w:rPr>
        <w:t>la cancellazione dei propri dati, fatta eccezione per quelli contenuti in atti che devono essere obbligatoriamente conservati dall’Amministrazione e salvo che sussista un motivo legittimo prevalente per procedere al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trattamento;</w:t>
      </w:r>
    </w:p>
    <w:p w14:paraId="40A2633B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spacing w:before="1"/>
        <w:ind w:left="256" w:right="2937" w:firstLine="0"/>
        <w:rPr>
          <w:rFonts w:ascii="Symbol" w:hAnsi="Symbol"/>
          <w:color w:val="323232"/>
          <w:sz w:val="20"/>
        </w:rPr>
      </w:pPr>
      <w:r>
        <w:rPr>
          <w:color w:val="323232"/>
          <w:sz w:val="21"/>
        </w:rPr>
        <w:t>la limitazione del trattamento nelle ipotesi di cui all’art.18 del GDPR. L’interessato ha altresì il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diritto:</w:t>
      </w:r>
    </w:p>
    <w:p w14:paraId="30C597B7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ind w:left="616" w:right="106"/>
        <w:rPr>
          <w:rFonts w:ascii="Symbol" w:hAnsi="Symbol"/>
          <w:color w:val="323232"/>
          <w:sz w:val="20"/>
        </w:rPr>
      </w:pPr>
      <w:r>
        <w:rPr>
          <w:color w:val="323232"/>
          <w:sz w:val="21"/>
        </w:rPr>
        <w:t>di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opporsi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al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trattamento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dei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propri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dati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personali,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fermo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quanto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previsto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con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riguardo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alla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necessità ed obbligatorietà del trattamento ai fini dell’instaurazione del</w:t>
      </w:r>
      <w:r>
        <w:rPr>
          <w:color w:val="323232"/>
          <w:spacing w:val="-10"/>
          <w:sz w:val="21"/>
        </w:rPr>
        <w:t xml:space="preserve"> </w:t>
      </w:r>
      <w:r>
        <w:rPr>
          <w:color w:val="323232"/>
          <w:sz w:val="21"/>
        </w:rPr>
        <w:t>rapporto;</w:t>
      </w:r>
    </w:p>
    <w:p w14:paraId="275A13AF" w14:textId="77777777" w:rsidR="001623EB" w:rsidRDefault="001623EB" w:rsidP="001623EB">
      <w:pPr>
        <w:pStyle w:val="Paragrafoelenco"/>
        <w:numPr>
          <w:ilvl w:val="0"/>
          <w:numId w:val="3"/>
        </w:numPr>
        <w:tabs>
          <w:tab w:val="left" w:pos="615"/>
        </w:tabs>
        <w:ind w:right="106"/>
        <w:rPr>
          <w:rFonts w:ascii="Symbol" w:hAnsi="Symbol"/>
          <w:sz w:val="20"/>
        </w:rPr>
      </w:pPr>
      <w:r>
        <w:rPr>
          <w:color w:val="323232"/>
          <w:sz w:val="21"/>
        </w:rPr>
        <w:t>di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revocare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il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consenso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eventualmente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prestato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per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i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trattamenti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non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obbligatori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dei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dati,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senza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con ciò pregiudicare la liceità del trattamento basata sul consenso prestato prima della</w:t>
      </w:r>
      <w:r>
        <w:rPr>
          <w:color w:val="323232"/>
          <w:spacing w:val="-23"/>
          <w:sz w:val="21"/>
        </w:rPr>
        <w:t xml:space="preserve"> </w:t>
      </w:r>
      <w:r>
        <w:rPr>
          <w:color w:val="323232"/>
          <w:sz w:val="21"/>
        </w:rPr>
        <w:t>revoca</w:t>
      </w:r>
      <w:r>
        <w:rPr>
          <w:rFonts w:ascii="Calibri" w:hAnsi="Calibri"/>
          <w:sz w:val="20"/>
        </w:rPr>
        <w:t>.</w:t>
      </w:r>
    </w:p>
    <w:p w14:paraId="45B1F000" w14:textId="77777777" w:rsidR="001623EB" w:rsidRDefault="001623EB" w:rsidP="001623EB">
      <w:pPr>
        <w:pStyle w:val="Corpotesto"/>
        <w:spacing w:before="5"/>
        <w:ind w:left="0"/>
        <w:rPr>
          <w:rFonts w:ascii="Calibri"/>
          <w:sz w:val="22"/>
        </w:rPr>
      </w:pPr>
    </w:p>
    <w:p w14:paraId="7B4CED4B" w14:textId="400246EE" w:rsidR="001623EB" w:rsidRDefault="001623EB" w:rsidP="004B7163">
      <w:pPr>
        <w:spacing w:before="95"/>
        <w:ind w:left="112" w:right="108"/>
        <w:jc w:val="both"/>
      </w:pPr>
      <w:r w:rsidRPr="004B7163">
        <w:rPr>
          <w:color w:val="323232"/>
        </w:rPr>
        <w:t xml:space="preserve">L’interessato potrà esercitare tutti i diritti di cui sopra </w:t>
      </w:r>
      <w:r w:rsidR="000A1C8B" w:rsidRPr="004B7163">
        <w:rPr>
          <w:sz w:val="21"/>
          <w:szCs w:val="21"/>
        </w:rPr>
        <w:t xml:space="preserve">inviando una e-mail al Responsabile della Protezione dei dati al seguente indirizzo: </w:t>
      </w:r>
      <w:hyperlink r:id="rId7" w:history="1">
        <w:r w:rsidR="004B7163" w:rsidRPr="004B7163">
          <w:rPr>
            <w:rFonts w:ascii="Titillium Web" w:hAnsi="Titillium Web"/>
            <w:spacing w:val="3"/>
            <w:sz w:val="24"/>
            <w:szCs w:val="24"/>
            <w:u w:val="single"/>
          </w:rPr>
          <w:t>dpo@demosdata.it</w:t>
        </w:r>
      </w:hyperlink>
    </w:p>
    <w:p w14:paraId="5138637C" w14:textId="77777777" w:rsidR="001623EB" w:rsidRDefault="001623EB" w:rsidP="001623EB">
      <w:pPr>
        <w:pStyle w:val="Corpotesto"/>
        <w:spacing w:before="4"/>
        <w:ind w:left="0"/>
        <w:rPr>
          <w:sz w:val="24"/>
        </w:rPr>
      </w:pPr>
    </w:p>
    <w:p w14:paraId="7B4D7505" w14:textId="77777777" w:rsidR="001623EB" w:rsidRDefault="001623EB" w:rsidP="001623EB">
      <w:pPr>
        <w:pStyle w:val="Titolo2"/>
        <w:spacing w:before="1"/>
      </w:pPr>
      <w:r>
        <w:rPr>
          <w:color w:val="323232"/>
        </w:rPr>
        <w:t>M</w:t>
      </w:r>
      <w:r>
        <w:t>EZZI DI TUTELA</w:t>
      </w:r>
    </w:p>
    <w:p w14:paraId="658F2D03" w14:textId="77777777" w:rsidR="001623EB" w:rsidRDefault="001623EB" w:rsidP="001623EB">
      <w:pPr>
        <w:pStyle w:val="Corpotesto"/>
        <w:ind w:right="104"/>
        <w:jc w:val="both"/>
      </w:pPr>
      <w:r>
        <w:rPr>
          <w:color w:val="323232"/>
        </w:rPr>
        <w:t xml:space="preserve">L’interessato che ritiene che il trattamento dei dati operato dal Comune di </w:t>
      </w:r>
      <w:r w:rsidR="000A1C8B">
        <w:rPr>
          <w:color w:val="323232"/>
        </w:rPr>
        <w:t>OZZERO</w:t>
      </w:r>
      <w:r>
        <w:rPr>
          <w:color w:val="323232"/>
        </w:rPr>
        <w:t xml:space="preserve"> abbia violato le disposizioni del Regolamento, può proporre reclamo all’Autorità Garante per la protezione dei dati personali, in base all’articolo 77 del GDPR.</w:t>
      </w:r>
    </w:p>
    <w:p w14:paraId="40BEB105" w14:textId="77777777" w:rsidR="001623EB" w:rsidRDefault="001623EB" w:rsidP="001623EB">
      <w:pPr>
        <w:pStyle w:val="Corpotesto"/>
        <w:ind w:left="0"/>
      </w:pPr>
    </w:p>
    <w:p w14:paraId="6E99D9FD" w14:textId="77777777" w:rsidR="001623EB" w:rsidRDefault="001623EB" w:rsidP="001623EB">
      <w:pPr>
        <w:pStyle w:val="Corpotesto"/>
        <w:ind w:right="103"/>
        <w:jc w:val="both"/>
      </w:pPr>
      <w:r>
        <w:rPr>
          <w:color w:val="323232"/>
        </w:rPr>
        <w:t>Ai sensi dell’art.144 del D. Lgs 196/2003, come modificato dal D. Lgs 101/2018, chiunque può rivolgere all’autorità Garante una mera segnalazione.</w:t>
      </w:r>
    </w:p>
    <w:p w14:paraId="1F4CC290" w14:textId="77777777" w:rsidR="001623EB" w:rsidRDefault="001623EB" w:rsidP="001623EB">
      <w:pPr>
        <w:pStyle w:val="Corpotesto"/>
        <w:ind w:left="0"/>
      </w:pPr>
    </w:p>
    <w:p w14:paraId="5ED0C755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>Il/La sottoscritto/a_________________________________________________________</w:t>
      </w:r>
    </w:p>
    <w:p w14:paraId="0A7BEA7D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>Codice fiscale ___________________________nato a _____________________________</w:t>
      </w:r>
    </w:p>
    <w:p w14:paraId="4EDF7262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proofErr w:type="spellStart"/>
      <w:r>
        <w:rPr>
          <w:rFonts w:ascii="Verdana" w:eastAsiaTheme="minorHAnsi" w:hAnsi="Verdana" w:cs="Verdana"/>
          <w:sz w:val="20"/>
          <w:szCs w:val="20"/>
          <w:lang w:eastAsia="en-US" w:bidi="ar-SA"/>
        </w:rPr>
        <w:t>Il_____________e</w:t>
      </w:r>
      <w:proofErr w:type="spellEnd"/>
      <w:r>
        <w:rPr>
          <w:rFonts w:ascii="Verdana" w:eastAsiaTheme="minorHAnsi" w:hAnsi="Verdana" w:cs="Verdana"/>
          <w:sz w:val="20"/>
          <w:szCs w:val="20"/>
          <w:lang w:eastAsia="en-US" w:bidi="ar-SA"/>
        </w:rPr>
        <w:t xml:space="preserve"> residente a___________________________________________(____)</w:t>
      </w:r>
    </w:p>
    <w:p w14:paraId="6D34038C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>in Via___________________________________________________________________</w:t>
      </w:r>
    </w:p>
    <w:p w14:paraId="7F790BEA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 xml:space="preserve">Recapito </w:t>
      </w:r>
      <w:proofErr w:type="spellStart"/>
      <w:r>
        <w:rPr>
          <w:rFonts w:ascii="Verdana" w:eastAsiaTheme="minorHAnsi" w:hAnsi="Verdana" w:cs="Verdana"/>
          <w:sz w:val="20"/>
          <w:szCs w:val="20"/>
          <w:lang w:eastAsia="en-US" w:bidi="ar-SA"/>
        </w:rPr>
        <w:t>telefonico_______________________Indirizzo</w:t>
      </w:r>
      <w:proofErr w:type="spellEnd"/>
      <w:r>
        <w:rPr>
          <w:rFonts w:ascii="Verdana" w:eastAsiaTheme="minorHAnsi" w:hAnsi="Verdana" w:cs="Verdana"/>
          <w:sz w:val="20"/>
          <w:szCs w:val="20"/>
          <w:lang w:eastAsia="en-US" w:bidi="ar-SA"/>
        </w:rPr>
        <w:t xml:space="preserve"> Mail__________________________</w:t>
      </w:r>
    </w:p>
    <w:p w14:paraId="61CB0C2A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</w:p>
    <w:p w14:paraId="459E8059" w14:textId="77777777" w:rsidR="00C707B2" w:rsidRDefault="00C707B2" w:rsidP="00C707B2">
      <w:pPr>
        <w:widowControl/>
        <w:adjustRightInd w:val="0"/>
        <w:jc w:val="both"/>
        <w:rPr>
          <w:rFonts w:ascii="Verdana" w:eastAsiaTheme="minorHAnsi" w:hAnsi="Verdana" w:cs="Verdana"/>
          <w:lang w:eastAsia="en-US" w:bidi="ar-SA"/>
        </w:rPr>
      </w:pPr>
      <w:r>
        <w:rPr>
          <w:rFonts w:ascii="Verdana" w:eastAsiaTheme="minorHAnsi" w:hAnsi="Verdana" w:cs="Verdana"/>
          <w:lang w:eastAsia="en-US" w:bidi="ar-SA"/>
        </w:rPr>
        <w:t>conferisce il proprio consenso per il trattamento dei dati personali ai sensi del D.lgs. 196/2003 e del Regolamento EU 2016/679, ai soli fini dell’espletamento degli adempimenti previsti dalla procedura e per ciascuna opzione, se prevista, dall’eventuale svolgimento del servizio di che trattasi.</w:t>
      </w:r>
    </w:p>
    <w:p w14:paraId="6CAEAF0B" w14:textId="77777777" w:rsidR="00C707B2" w:rsidRDefault="00C707B2" w:rsidP="00C707B2">
      <w:pPr>
        <w:widowControl/>
        <w:adjustRightInd w:val="0"/>
        <w:jc w:val="both"/>
        <w:rPr>
          <w:rFonts w:ascii="Verdana" w:eastAsiaTheme="minorHAnsi" w:hAnsi="Verdana" w:cs="Verdana"/>
          <w:lang w:eastAsia="en-US" w:bidi="ar-SA"/>
        </w:rPr>
      </w:pPr>
    </w:p>
    <w:p w14:paraId="047E3B9A" w14:textId="77777777" w:rsidR="00C707B2" w:rsidRDefault="00C707B2" w:rsidP="00C707B2">
      <w:pPr>
        <w:widowControl/>
        <w:adjustRightInd w:val="0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>Ozzero,</w:t>
      </w:r>
    </w:p>
    <w:p w14:paraId="79C12722" w14:textId="77777777" w:rsidR="00C707B2" w:rsidRDefault="00C707B2" w:rsidP="00C707B2">
      <w:pPr>
        <w:pStyle w:val="Corpotesto"/>
        <w:spacing w:before="159"/>
        <w:jc w:val="both"/>
        <w:rPr>
          <w:rFonts w:ascii="Verdana" w:eastAsiaTheme="minorHAnsi" w:hAnsi="Verdana" w:cs="Verdana"/>
          <w:sz w:val="20"/>
          <w:szCs w:val="20"/>
          <w:lang w:eastAsia="en-US" w:bidi="ar-SA"/>
        </w:rPr>
      </w:pPr>
      <w:r>
        <w:rPr>
          <w:rFonts w:ascii="Verdana" w:eastAsiaTheme="minorHAnsi" w:hAnsi="Verdana" w:cs="Verdana"/>
          <w:sz w:val="20"/>
          <w:szCs w:val="20"/>
          <w:lang w:eastAsia="en-US" w:bidi="ar-SA"/>
        </w:rPr>
        <w:t>Firma________________________</w:t>
      </w:r>
    </w:p>
    <w:p w14:paraId="0207394B" w14:textId="77777777" w:rsidR="00C707B2" w:rsidRDefault="00C707B2" w:rsidP="00C707B2">
      <w:pPr>
        <w:pStyle w:val="Corpotesto"/>
        <w:spacing w:before="159"/>
        <w:jc w:val="both"/>
        <w:rPr>
          <w:rFonts w:ascii="Verdana" w:eastAsiaTheme="minorHAnsi" w:hAnsi="Verdana" w:cs="Verdana"/>
          <w:sz w:val="20"/>
          <w:szCs w:val="20"/>
          <w:lang w:eastAsia="en-US" w:bidi="ar-SA"/>
        </w:rPr>
      </w:pPr>
    </w:p>
    <w:p w14:paraId="6A2DA21F" w14:textId="77777777" w:rsidR="00DA3A1E" w:rsidRDefault="00DA3A1E"/>
    <w:sectPr w:rsidR="00DA3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234"/>
    <w:multiLevelType w:val="hybridMultilevel"/>
    <w:tmpl w:val="03A66AA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C0B27"/>
    <w:multiLevelType w:val="hybridMultilevel"/>
    <w:tmpl w:val="1DDE50C8"/>
    <w:lvl w:ilvl="0" w:tplc="CBDE8D84">
      <w:numFmt w:val="bullet"/>
      <w:lvlText w:val="•"/>
      <w:lvlJc w:val="left"/>
      <w:pPr>
        <w:ind w:left="108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A6513"/>
    <w:multiLevelType w:val="hybridMultilevel"/>
    <w:tmpl w:val="A69E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BEB"/>
    <w:multiLevelType w:val="hybridMultilevel"/>
    <w:tmpl w:val="7910CEC2"/>
    <w:lvl w:ilvl="0" w:tplc="70363150">
      <w:start w:val="1"/>
      <w:numFmt w:val="decimal"/>
      <w:lvlText w:val="%1."/>
      <w:lvlJc w:val="left"/>
      <w:pPr>
        <w:ind w:left="112" w:hanging="224"/>
      </w:pPr>
      <w:rPr>
        <w:rFonts w:ascii="Arial" w:eastAsia="Arial" w:hAnsi="Arial" w:cs="Arial" w:hint="default"/>
        <w:b/>
        <w:bCs/>
        <w:color w:val="323232"/>
        <w:w w:val="100"/>
        <w:sz w:val="21"/>
        <w:szCs w:val="21"/>
        <w:lang w:val="it-IT" w:eastAsia="it-IT" w:bidi="it-IT"/>
      </w:rPr>
    </w:lvl>
    <w:lvl w:ilvl="1" w:tplc="289A13A6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2" w:tplc="07CA3256">
      <w:numFmt w:val="bullet"/>
      <w:lvlText w:val="•"/>
      <w:lvlJc w:val="left"/>
      <w:pPr>
        <w:ind w:left="1842" w:hanging="360"/>
      </w:pPr>
      <w:rPr>
        <w:lang w:val="it-IT" w:eastAsia="it-IT" w:bidi="it-IT"/>
      </w:rPr>
    </w:lvl>
    <w:lvl w:ilvl="3" w:tplc="58B6D3C2">
      <w:numFmt w:val="bullet"/>
      <w:lvlText w:val="•"/>
      <w:lvlJc w:val="left"/>
      <w:pPr>
        <w:ind w:left="2844" w:hanging="360"/>
      </w:pPr>
      <w:rPr>
        <w:lang w:val="it-IT" w:eastAsia="it-IT" w:bidi="it-IT"/>
      </w:rPr>
    </w:lvl>
    <w:lvl w:ilvl="4" w:tplc="453A1420">
      <w:numFmt w:val="bullet"/>
      <w:lvlText w:val="•"/>
      <w:lvlJc w:val="left"/>
      <w:pPr>
        <w:ind w:left="3846" w:hanging="360"/>
      </w:pPr>
      <w:rPr>
        <w:lang w:val="it-IT" w:eastAsia="it-IT" w:bidi="it-IT"/>
      </w:rPr>
    </w:lvl>
    <w:lvl w:ilvl="5" w:tplc="8A903F1E">
      <w:numFmt w:val="bullet"/>
      <w:lvlText w:val="•"/>
      <w:lvlJc w:val="left"/>
      <w:pPr>
        <w:ind w:left="4848" w:hanging="360"/>
      </w:pPr>
      <w:rPr>
        <w:lang w:val="it-IT" w:eastAsia="it-IT" w:bidi="it-IT"/>
      </w:rPr>
    </w:lvl>
    <w:lvl w:ilvl="6" w:tplc="D21E6244">
      <w:numFmt w:val="bullet"/>
      <w:lvlText w:val="•"/>
      <w:lvlJc w:val="left"/>
      <w:pPr>
        <w:ind w:left="5851" w:hanging="360"/>
      </w:pPr>
      <w:rPr>
        <w:lang w:val="it-IT" w:eastAsia="it-IT" w:bidi="it-IT"/>
      </w:rPr>
    </w:lvl>
    <w:lvl w:ilvl="7" w:tplc="5CE8C018">
      <w:numFmt w:val="bullet"/>
      <w:lvlText w:val="•"/>
      <w:lvlJc w:val="left"/>
      <w:pPr>
        <w:ind w:left="6853" w:hanging="360"/>
      </w:pPr>
      <w:rPr>
        <w:lang w:val="it-IT" w:eastAsia="it-IT" w:bidi="it-IT"/>
      </w:rPr>
    </w:lvl>
    <w:lvl w:ilvl="8" w:tplc="E220692E">
      <w:numFmt w:val="bullet"/>
      <w:lvlText w:val="•"/>
      <w:lvlJc w:val="left"/>
      <w:pPr>
        <w:ind w:left="7855" w:hanging="360"/>
      </w:pPr>
      <w:rPr>
        <w:lang w:val="it-IT" w:eastAsia="it-IT" w:bidi="it-IT"/>
      </w:rPr>
    </w:lvl>
  </w:abstractNum>
  <w:abstractNum w:abstractNumId="4" w15:restartNumberingAfterBreak="0">
    <w:nsid w:val="363F4564"/>
    <w:multiLevelType w:val="hybridMultilevel"/>
    <w:tmpl w:val="969A0AE8"/>
    <w:lvl w:ilvl="0" w:tplc="E612FDD2">
      <w:start w:val="1"/>
      <w:numFmt w:val="lowerLetter"/>
      <w:lvlText w:val="%1)"/>
      <w:lvlJc w:val="left"/>
      <w:pPr>
        <w:ind w:left="832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2F9856B6">
      <w:numFmt w:val="bullet"/>
      <w:lvlText w:val="•"/>
      <w:lvlJc w:val="left"/>
      <w:pPr>
        <w:ind w:left="15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EF10CB72">
      <w:numFmt w:val="bullet"/>
      <w:lvlText w:val="•"/>
      <w:lvlJc w:val="left"/>
      <w:pPr>
        <w:ind w:left="2446" w:hanging="708"/>
      </w:pPr>
      <w:rPr>
        <w:lang w:val="it-IT" w:eastAsia="it-IT" w:bidi="it-IT"/>
      </w:rPr>
    </w:lvl>
    <w:lvl w:ilvl="3" w:tplc="7F6CD87A">
      <w:numFmt w:val="bullet"/>
      <w:lvlText w:val="•"/>
      <w:lvlJc w:val="left"/>
      <w:pPr>
        <w:ind w:left="3373" w:hanging="708"/>
      </w:pPr>
      <w:rPr>
        <w:lang w:val="it-IT" w:eastAsia="it-IT" w:bidi="it-IT"/>
      </w:rPr>
    </w:lvl>
    <w:lvl w:ilvl="4" w:tplc="578C1BFA">
      <w:numFmt w:val="bullet"/>
      <w:lvlText w:val="•"/>
      <w:lvlJc w:val="left"/>
      <w:pPr>
        <w:ind w:left="4300" w:hanging="708"/>
      </w:pPr>
      <w:rPr>
        <w:lang w:val="it-IT" w:eastAsia="it-IT" w:bidi="it-IT"/>
      </w:rPr>
    </w:lvl>
    <w:lvl w:ilvl="5" w:tplc="8E48E73E">
      <w:numFmt w:val="bullet"/>
      <w:lvlText w:val="•"/>
      <w:lvlJc w:val="left"/>
      <w:pPr>
        <w:ind w:left="5226" w:hanging="708"/>
      </w:pPr>
      <w:rPr>
        <w:lang w:val="it-IT" w:eastAsia="it-IT" w:bidi="it-IT"/>
      </w:rPr>
    </w:lvl>
    <w:lvl w:ilvl="6" w:tplc="F7C839BC">
      <w:numFmt w:val="bullet"/>
      <w:lvlText w:val="•"/>
      <w:lvlJc w:val="left"/>
      <w:pPr>
        <w:ind w:left="6153" w:hanging="708"/>
      </w:pPr>
      <w:rPr>
        <w:lang w:val="it-IT" w:eastAsia="it-IT" w:bidi="it-IT"/>
      </w:rPr>
    </w:lvl>
    <w:lvl w:ilvl="7" w:tplc="30EC5276">
      <w:numFmt w:val="bullet"/>
      <w:lvlText w:val="•"/>
      <w:lvlJc w:val="left"/>
      <w:pPr>
        <w:ind w:left="7080" w:hanging="708"/>
      </w:pPr>
      <w:rPr>
        <w:lang w:val="it-IT" w:eastAsia="it-IT" w:bidi="it-IT"/>
      </w:rPr>
    </w:lvl>
    <w:lvl w:ilvl="8" w:tplc="D6A88EB0">
      <w:numFmt w:val="bullet"/>
      <w:lvlText w:val="•"/>
      <w:lvlJc w:val="left"/>
      <w:pPr>
        <w:ind w:left="8006" w:hanging="708"/>
      </w:pPr>
      <w:rPr>
        <w:lang w:val="it-IT" w:eastAsia="it-IT" w:bidi="it-IT"/>
      </w:rPr>
    </w:lvl>
  </w:abstractNum>
  <w:abstractNum w:abstractNumId="5" w15:restartNumberingAfterBreak="0">
    <w:nsid w:val="6BB54E4C"/>
    <w:multiLevelType w:val="hybridMultilevel"/>
    <w:tmpl w:val="23F0FBA4"/>
    <w:lvl w:ilvl="0" w:tplc="4C607692">
      <w:numFmt w:val="bullet"/>
      <w:lvlText w:val=""/>
      <w:lvlJc w:val="left"/>
      <w:pPr>
        <w:ind w:left="614" w:hanging="360"/>
      </w:pPr>
      <w:rPr>
        <w:w w:val="99"/>
        <w:lang w:val="it-IT" w:eastAsia="it-IT" w:bidi="it-IT"/>
      </w:rPr>
    </w:lvl>
    <w:lvl w:ilvl="1" w:tplc="327E6A3A">
      <w:numFmt w:val="bullet"/>
      <w:lvlText w:val="•"/>
      <w:lvlJc w:val="left"/>
      <w:pPr>
        <w:ind w:left="1544" w:hanging="360"/>
      </w:pPr>
      <w:rPr>
        <w:lang w:val="it-IT" w:eastAsia="it-IT" w:bidi="it-IT"/>
      </w:rPr>
    </w:lvl>
    <w:lvl w:ilvl="2" w:tplc="A986F4C6">
      <w:numFmt w:val="bullet"/>
      <w:lvlText w:val="•"/>
      <w:lvlJc w:val="left"/>
      <w:pPr>
        <w:ind w:left="2468" w:hanging="360"/>
      </w:pPr>
      <w:rPr>
        <w:lang w:val="it-IT" w:eastAsia="it-IT" w:bidi="it-IT"/>
      </w:rPr>
    </w:lvl>
    <w:lvl w:ilvl="3" w:tplc="DF32316C">
      <w:numFmt w:val="bullet"/>
      <w:lvlText w:val="•"/>
      <w:lvlJc w:val="left"/>
      <w:pPr>
        <w:ind w:left="3392" w:hanging="360"/>
      </w:pPr>
      <w:rPr>
        <w:lang w:val="it-IT" w:eastAsia="it-IT" w:bidi="it-IT"/>
      </w:rPr>
    </w:lvl>
    <w:lvl w:ilvl="4" w:tplc="7B9EF65E">
      <w:numFmt w:val="bullet"/>
      <w:lvlText w:val="•"/>
      <w:lvlJc w:val="left"/>
      <w:pPr>
        <w:ind w:left="4316" w:hanging="360"/>
      </w:pPr>
      <w:rPr>
        <w:lang w:val="it-IT" w:eastAsia="it-IT" w:bidi="it-IT"/>
      </w:rPr>
    </w:lvl>
    <w:lvl w:ilvl="5" w:tplc="F946A05C">
      <w:numFmt w:val="bullet"/>
      <w:lvlText w:val="•"/>
      <w:lvlJc w:val="left"/>
      <w:pPr>
        <w:ind w:left="5240" w:hanging="360"/>
      </w:pPr>
      <w:rPr>
        <w:lang w:val="it-IT" w:eastAsia="it-IT" w:bidi="it-IT"/>
      </w:rPr>
    </w:lvl>
    <w:lvl w:ilvl="6" w:tplc="57222684">
      <w:numFmt w:val="bullet"/>
      <w:lvlText w:val="•"/>
      <w:lvlJc w:val="left"/>
      <w:pPr>
        <w:ind w:left="6164" w:hanging="360"/>
      </w:pPr>
      <w:rPr>
        <w:lang w:val="it-IT" w:eastAsia="it-IT" w:bidi="it-IT"/>
      </w:rPr>
    </w:lvl>
    <w:lvl w:ilvl="7" w:tplc="0D9C8064">
      <w:numFmt w:val="bullet"/>
      <w:lvlText w:val="•"/>
      <w:lvlJc w:val="left"/>
      <w:pPr>
        <w:ind w:left="7088" w:hanging="360"/>
      </w:pPr>
      <w:rPr>
        <w:lang w:val="it-IT" w:eastAsia="it-IT" w:bidi="it-IT"/>
      </w:rPr>
    </w:lvl>
    <w:lvl w:ilvl="8" w:tplc="E78C7606">
      <w:numFmt w:val="bullet"/>
      <w:lvlText w:val="•"/>
      <w:lvlJc w:val="left"/>
      <w:pPr>
        <w:ind w:left="8012" w:hanging="360"/>
      </w:pPr>
      <w:rPr>
        <w:lang w:val="it-IT" w:eastAsia="it-IT" w:bidi="it-IT"/>
      </w:rPr>
    </w:lvl>
  </w:abstractNum>
  <w:abstractNum w:abstractNumId="6" w15:restartNumberingAfterBreak="0">
    <w:nsid w:val="744D7529"/>
    <w:multiLevelType w:val="hybridMultilevel"/>
    <w:tmpl w:val="03A66AA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43858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38102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5023512">
    <w:abstractNumId w:val="5"/>
  </w:num>
  <w:num w:numId="4" w16cid:durableId="620497437">
    <w:abstractNumId w:val="1"/>
  </w:num>
  <w:num w:numId="5" w16cid:durableId="1171336166">
    <w:abstractNumId w:val="2"/>
  </w:num>
  <w:num w:numId="6" w16cid:durableId="1561749294">
    <w:abstractNumId w:val="6"/>
  </w:num>
  <w:num w:numId="7" w16cid:durableId="95298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EB"/>
    <w:rsid w:val="00054A0A"/>
    <w:rsid w:val="000A1C8B"/>
    <w:rsid w:val="000D4055"/>
    <w:rsid w:val="001623EB"/>
    <w:rsid w:val="002E065E"/>
    <w:rsid w:val="00320FDF"/>
    <w:rsid w:val="00356C32"/>
    <w:rsid w:val="00404B40"/>
    <w:rsid w:val="00472BF0"/>
    <w:rsid w:val="004B7163"/>
    <w:rsid w:val="00657CD6"/>
    <w:rsid w:val="00772024"/>
    <w:rsid w:val="008E712F"/>
    <w:rsid w:val="009E0D30"/>
    <w:rsid w:val="00A6697F"/>
    <w:rsid w:val="00BA610D"/>
    <w:rsid w:val="00C707B2"/>
    <w:rsid w:val="00D32A3E"/>
    <w:rsid w:val="00D46A3F"/>
    <w:rsid w:val="00DA3A1E"/>
    <w:rsid w:val="00E04732"/>
    <w:rsid w:val="00F87D39"/>
    <w:rsid w:val="00FC20FD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A488"/>
  <w15:chartTrackingRefBased/>
  <w15:docId w15:val="{835BFF5A-208D-4278-A2B7-D060748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23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623EB"/>
    <w:pPr>
      <w:ind w:left="20"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623EB"/>
    <w:pPr>
      <w:spacing w:line="252" w:lineRule="exact"/>
      <w:ind w:left="112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1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623EB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623EB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623EB"/>
    <w:pPr>
      <w:ind w:left="112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623EB"/>
    <w:rPr>
      <w:rFonts w:ascii="Arial" w:eastAsia="Arial" w:hAnsi="Arial" w:cs="Arial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1623EB"/>
    <w:pPr>
      <w:ind w:left="832" w:hanging="361"/>
    </w:pPr>
  </w:style>
  <w:style w:type="character" w:styleId="Collegamentoipertestuale">
    <w:name w:val="Hyperlink"/>
    <w:basedOn w:val="Carpredefinitoparagrafo"/>
    <w:uiPriority w:val="99"/>
    <w:unhideWhenUsed/>
    <w:rsid w:val="000A1C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1C8B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12F"/>
    <w:rPr>
      <w:rFonts w:asciiTheme="majorHAnsi" w:eastAsiaTheme="majorEastAsia" w:hAnsiTheme="majorHAnsi" w:cstheme="majorBidi"/>
      <w:color w:val="2F5496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demosd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BA33-9F66-4EAC-A2DD-28130F8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Monica Di Miceli</cp:lastModifiedBy>
  <cp:revision>2</cp:revision>
  <cp:lastPrinted>2020-10-01T06:23:00Z</cp:lastPrinted>
  <dcterms:created xsi:type="dcterms:W3CDTF">2022-08-26T10:12:00Z</dcterms:created>
  <dcterms:modified xsi:type="dcterms:W3CDTF">2022-08-26T10:12:00Z</dcterms:modified>
</cp:coreProperties>
</file>